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096E4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附件1</w:t>
      </w:r>
    </w:p>
    <w:p w14:paraId="407834D0">
      <w:pPr>
        <w:spacing w:after="312" w:afterLines="100"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邳州市司法局公开招聘社工岗位简介表</w:t>
      </w:r>
    </w:p>
    <w:tbl>
      <w:tblPr>
        <w:tblStyle w:val="5"/>
        <w:tblW w:w="14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2141"/>
        <w:gridCol w:w="1525"/>
        <w:gridCol w:w="1525"/>
        <w:gridCol w:w="1241"/>
        <w:gridCol w:w="1241"/>
        <w:gridCol w:w="1241"/>
        <w:gridCol w:w="1241"/>
        <w:gridCol w:w="2051"/>
      </w:tblGrid>
      <w:tr w14:paraId="59823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71" w:type="dxa"/>
            <w:vAlign w:val="center"/>
          </w:tcPr>
          <w:p w14:paraId="16F19996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招聘单位</w:t>
            </w:r>
          </w:p>
        </w:tc>
        <w:tc>
          <w:tcPr>
            <w:tcW w:w="2141" w:type="dxa"/>
            <w:vAlign w:val="center"/>
          </w:tcPr>
          <w:p w14:paraId="319E48A8">
            <w:pPr>
              <w:jc w:val="center"/>
              <w:rPr>
                <w:rFonts w:hint="eastAsia" w:cs="黑体" w:asciiTheme="minorEastAsia" w:hAnsiTheme="minor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岗位名称</w:t>
            </w:r>
          </w:p>
        </w:tc>
        <w:tc>
          <w:tcPr>
            <w:tcW w:w="1525" w:type="dxa"/>
            <w:vAlign w:val="center"/>
          </w:tcPr>
          <w:p w14:paraId="437CA500">
            <w:pPr>
              <w:jc w:val="center"/>
              <w:rPr>
                <w:rFonts w:hint="eastAsia"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招聘人数</w:t>
            </w:r>
          </w:p>
        </w:tc>
        <w:tc>
          <w:tcPr>
            <w:tcW w:w="1525" w:type="dxa"/>
            <w:vAlign w:val="center"/>
          </w:tcPr>
          <w:p w14:paraId="1DD12134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开考比例</w:t>
            </w:r>
          </w:p>
        </w:tc>
        <w:tc>
          <w:tcPr>
            <w:tcW w:w="1241" w:type="dxa"/>
            <w:vAlign w:val="center"/>
          </w:tcPr>
          <w:p w14:paraId="7C436FB7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学历</w:t>
            </w:r>
          </w:p>
        </w:tc>
        <w:tc>
          <w:tcPr>
            <w:tcW w:w="1241" w:type="dxa"/>
            <w:vAlign w:val="center"/>
          </w:tcPr>
          <w:p w14:paraId="41E55651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专业</w:t>
            </w:r>
          </w:p>
        </w:tc>
        <w:tc>
          <w:tcPr>
            <w:tcW w:w="1241" w:type="dxa"/>
            <w:vAlign w:val="center"/>
          </w:tcPr>
          <w:p w14:paraId="7EA91D3C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性别</w:t>
            </w:r>
          </w:p>
        </w:tc>
        <w:tc>
          <w:tcPr>
            <w:tcW w:w="1241" w:type="dxa"/>
            <w:vAlign w:val="center"/>
          </w:tcPr>
          <w:p w14:paraId="08D9BC00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户籍</w:t>
            </w:r>
          </w:p>
        </w:tc>
        <w:tc>
          <w:tcPr>
            <w:tcW w:w="2051" w:type="dxa"/>
            <w:vAlign w:val="center"/>
          </w:tcPr>
          <w:p w14:paraId="33782402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年龄</w:t>
            </w:r>
          </w:p>
        </w:tc>
      </w:tr>
      <w:tr w14:paraId="47732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exact"/>
          <w:jc w:val="center"/>
        </w:trPr>
        <w:tc>
          <w:tcPr>
            <w:tcW w:w="1871" w:type="dxa"/>
            <w:vAlign w:val="center"/>
          </w:tcPr>
          <w:p w14:paraId="28E44420">
            <w:pPr>
              <w:jc w:val="center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cs="Times New Roman" w:asciiTheme="minorEastAsia" w:hAnsiTheme="minorEastAsia"/>
                <w:sz w:val="24"/>
              </w:rPr>
              <w:t>邳州市司法局</w:t>
            </w:r>
          </w:p>
        </w:tc>
        <w:tc>
          <w:tcPr>
            <w:tcW w:w="2141" w:type="dxa"/>
            <w:vAlign w:val="center"/>
          </w:tcPr>
          <w:p w14:paraId="5917F380">
            <w:pPr>
              <w:jc w:val="center"/>
              <w:rPr>
                <w:rFonts w:hint="default" w:cs="Times New Roman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lang w:val="en-US" w:eastAsia="zh-CN"/>
              </w:rPr>
              <w:t>镇（街）司法所</w:t>
            </w:r>
            <w:bookmarkStart w:id="0" w:name="_GoBack"/>
            <w:bookmarkEnd w:id="0"/>
          </w:p>
        </w:tc>
        <w:tc>
          <w:tcPr>
            <w:tcW w:w="1525" w:type="dxa"/>
            <w:vAlign w:val="center"/>
          </w:tcPr>
          <w:p w14:paraId="4A1C594F">
            <w:pPr>
              <w:jc w:val="center"/>
              <w:rPr>
                <w:rFonts w:hint="eastAsia" w:cs="Times New Roman" w:asciiTheme="minorEastAsia" w:hAnsiTheme="minorEastAsia"/>
                <w:sz w:val="24"/>
              </w:rPr>
            </w:pPr>
            <w:r>
              <w:rPr>
                <w:rFonts w:hint="eastAsia" w:cs="Times New Roman" w:asciiTheme="minorEastAsia" w:hAnsiTheme="minorEastAsia"/>
                <w:sz w:val="24"/>
                <w:lang w:val="en-US" w:eastAsia="zh-CN"/>
              </w:rPr>
              <w:t>20</w:t>
            </w:r>
            <w:r>
              <w:rPr>
                <w:rFonts w:hint="eastAsia" w:cs="Times New Roman" w:asciiTheme="minorEastAsia" w:hAnsiTheme="minorEastAsia"/>
                <w:sz w:val="24"/>
              </w:rPr>
              <w:t>人</w:t>
            </w:r>
          </w:p>
        </w:tc>
        <w:tc>
          <w:tcPr>
            <w:tcW w:w="1525" w:type="dxa"/>
            <w:vAlign w:val="center"/>
          </w:tcPr>
          <w:p w14:paraId="7E4DAA92">
            <w:pPr>
              <w:jc w:val="center"/>
              <w:rPr>
                <w:rFonts w:hint="eastAsia" w:cs="Times New Roman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cs="Times New Roman" w:asciiTheme="minorEastAsia" w:hAnsiTheme="minorEastAsia"/>
                <w:sz w:val="24"/>
              </w:rPr>
              <w:t>1:</w:t>
            </w:r>
            <w:r>
              <w:rPr>
                <w:rFonts w:hint="eastAsia" w:cs="Times New Roman" w:asciiTheme="minorEastAsia" w:hAnsiTheme="minorEastAsia"/>
                <w:sz w:val="24"/>
                <w:lang w:val="en-US" w:eastAsia="zh-CN"/>
              </w:rPr>
              <w:t>3</w:t>
            </w:r>
          </w:p>
        </w:tc>
        <w:tc>
          <w:tcPr>
            <w:tcW w:w="1241" w:type="dxa"/>
            <w:vAlign w:val="center"/>
          </w:tcPr>
          <w:p w14:paraId="6927469C">
            <w:pPr>
              <w:widowControl/>
              <w:jc w:val="center"/>
              <w:textAlignment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lang w:bidi="ar"/>
              </w:rPr>
              <w:t>专科及</w:t>
            </w:r>
          </w:p>
          <w:p w14:paraId="48995E9A">
            <w:pPr>
              <w:widowControl/>
              <w:jc w:val="center"/>
              <w:textAlignment w:val="center"/>
              <w:rPr>
                <w:rFonts w:cs="Times New Roman" w:asciiTheme="minorEastAsia" w:hAnsiTheme="minorEastAsia"/>
                <w:color w:val="000000"/>
                <w:sz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lang w:bidi="ar"/>
              </w:rPr>
              <w:t>以上</w:t>
            </w:r>
          </w:p>
        </w:tc>
        <w:tc>
          <w:tcPr>
            <w:tcW w:w="1241" w:type="dxa"/>
            <w:vAlign w:val="center"/>
          </w:tcPr>
          <w:p w14:paraId="7E7479AA">
            <w:pPr>
              <w:jc w:val="center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cs="Times New Roman" w:asciiTheme="minorEastAsia" w:hAnsiTheme="minorEastAsia"/>
                <w:sz w:val="24"/>
              </w:rPr>
              <w:t>不限</w:t>
            </w:r>
          </w:p>
        </w:tc>
        <w:tc>
          <w:tcPr>
            <w:tcW w:w="1241" w:type="dxa"/>
            <w:vAlign w:val="center"/>
          </w:tcPr>
          <w:p w14:paraId="4B8147DB">
            <w:pPr>
              <w:jc w:val="center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cs="Times New Roman" w:asciiTheme="minorEastAsia" w:hAnsiTheme="minorEastAsia"/>
                <w:sz w:val="24"/>
              </w:rPr>
              <w:t>不限</w:t>
            </w:r>
          </w:p>
        </w:tc>
        <w:tc>
          <w:tcPr>
            <w:tcW w:w="1241" w:type="dxa"/>
            <w:vAlign w:val="center"/>
          </w:tcPr>
          <w:p w14:paraId="5F4CDF8E">
            <w:pPr>
              <w:jc w:val="center"/>
              <w:rPr>
                <w:rFonts w:hint="eastAsia" w:cs="Times New Roman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lang w:val="en-US" w:eastAsia="zh-CN"/>
              </w:rPr>
              <w:t>不限</w:t>
            </w:r>
          </w:p>
        </w:tc>
        <w:tc>
          <w:tcPr>
            <w:tcW w:w="2051" w:type="dxa"/>
            <w:vAlign w:val="center"/>
          </w:tcPr>
          <w:p w14:paraId="438B8238">
            <w:pPr>
              <w:jc w:val="center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cs="Times New Roman" w:asciiTheme="minorEastAsia" w:hAnsiTheme="minorEastAsia"/>
                <w:sz w:val="24"/>
              </w:rPr>
              <w:t>年满18周岁以上、3</w:t>
            </w:r>
            <w:r>
              <w:rPr>
                <w:rFonts w:hint="eastAsia" w:cs="Times New Roman" w:asciiTheme="minorEastAsia" w:hAnsiTheme="minorEastAsia"/>
                <w:sz w:val="24"/>
                <w:lang w:val="en-US" w:eastAsia="zh-CN"/>
              </w:rPr>
              <w:t>8</w:t>
            </w:r>
            <w:r>
              <w:rPr>
                <w:rFonts w:cs="Times New Roman" w:asciiTheme="minorEastAsia" w:hAnsiTheme="minorEastAsia"/>
                <w:sz w:val="24"/>
              </w:rPr>
              <w:t>周岁以下，具有法律职业资格的年龄可放宽至40周岁</w:t>
            </w:r>
          </w:p>
        </w:tc>
      </w:tr>
    </w:tbl>
    <w:p w14:paraId="395B55EC"/>
    <w:sectPr>
      <w:pgSz w:w="16838" w:h="11906" w:orient="landscape"/>
      <w:pgMar w:top="1689" w:right="1440" w:bottom="16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610747-FA5A-46C6-9B28-F0F2B739E0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CAA189F-1B07-4D9E-85A3-9CED9691B97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9B9482C-FEDF-4AD6-AF36-AB69BADBD4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kNGRlMmJjMDY5MzdlMDVkZGU2Mzc5YmViYWQxYjcifQ=="/>
  </w:docVars>
  <w:rsids>
    <w:rsidRoot w:val="001C1DC9"/>
    <w:rsid w:val="0000605C"/>
    <w:rsid w:val="001C1DC9"/>
    <w:rsid w:val="002861D8"/>
    <w:rsid w:val="002C0845"/>
    <w:rsid w:val="00E61D8A"/>
    <w:rsid w:val="0A486F37"/>
    <w:rsid w:val="126D054D"/>
    <w:rsid w:val="3CFD545F"/>
    <w:rsid w:val="41F94AB6"/>
    <w:rsid w:val="42976F25"/>
    <w:rsid w:val="566D0A2A"/>
    <w:rsid w:val="5C936571"/>
    <w:rsid w:val="62541E2A"/>
    <w:rsid w:val="7525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109</Characters>
  <Lines>2</Lines>
  <Paragraphs>1</Paragraphs>
  <TotalTime>0</TotalTime>
  <ScaleCrop>false</ScaleCrop>
  <LinksUpToDate>false</LinksUpToDate>
  <CharactersWithSpaces>109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2022-10-18T07:02:00Z</dcterms:created>
  <dc:creator>yin</dc:creator>
  <cp:lastModifiedBy>辰</cp:lastModifiedBy>
  <dcterms:modified xsi:type="dcterms:W3CDTF">2026-09-02T09:00:21Z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5789C6EBE90B42E58786C18DA17AD34C_13</vt:lpwstr>
  </property>
  <property fmtid="{D5CDD505-2E9C-101B-9397-08002B2CF9AE}" pid="4" name="KSOTemplateDocerSaveRecord">
    <vt:lpwstr>eyJoZGlkIjoiZWEyMzc1ZDc5ODY0YjA4ZDIwMzQ5MWU2NDBiY2E4OTUiLCJ1c2VySWQiOiIzNjY5ODQyOTgifQ==</vt:lpwstr>
  </property>
</Properties>
</file>