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D6D69">
      <w:pPr>
        <w:keepNext w:val="0"/>
        <w:keepLines w:val="0"/>
        <w:pageBreakBefore w:val="0"/>
        <w:widowControl w:val="0"/>
        <w:kinsoku w:val="0"/>
        <w:wordWrap/>
        <w:overflowPunct w:val="0"/>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pacing w:val="15"/>
          <w:sz w:val="32"/>
          <w:szCs w:val="32"/>
          <w:highlight w:val="none"/>
          <w:u w:val="none"/>
          <w:lang w:val="en-US" w:eastAsia="zh-CN"/>
        </w:rPr>
      </w:pPr>
      <w:bookmarkStart w:id="0" w:name="_GoBack"/>
      <w:bookmarkEnd w:id="0"/>
      <w:r>
        <w:rPr>
          <w:rFonts w:hint="default" w:ascii="Times New Roman" w:hAnsi="Times New Roman" w:eastAsia="黑体" w:cs="Times New Roman"/>
          <w:b w:val="0"/>
          <w:bCs w:val="0"/>
          <w:color w:val="auto"/>
          <w:spacing w:val="15"/>
          <w:sz w:val="32"/>
          <w:szCs w:val="32"/>
          <w:highlight w:val="none"/>
          <w:u w:val="none"/>
          <w:lang w:eastAsia="zh-CN"/>
        </w:rPr>
        <w:t>附件</w:t>
      </w:r>
      <w:r>
        <w:rPr>
          <w:rFonts w:hint="default" w:ascii="Times New Roman" w:hAnsi="Times New Roman" w:eastAsia="黑体" w:cs="Times New Roman"/>
          <w:b w:val="0"/>
          <w:bCs w:val="0"/>
          <w:color w:val="auto"/>
          <w:spacing w:val="15"/>
          <w:sz w:val="32"/>
          <w:szCs w:val="32"/>
          <w:highlight w:val="none"/>
          <w:u w:val="none"/>
          <w:lang w:val="en-US" w:eastAsia="zh-CN"/>
        </w:rPr>
        <w:t>2</w:t>
      </w:r>
    </w:p>
    <w:p w14:paraId="783E74DA">
      <w:pPr>
        <w:keepNext w:val="0"/>
        <w:keepLines w:val="0"/>
        <w:pageBreakBefore w:val="0"/>
        <w:widowControl w:val="0"/>
        <w:kinsoku w:val="0"/>
        <w:wordWrap/>
        <w:overflowPunct w:val="0"/>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spacing w:val="15"/>
          <w:sz w:val="32"/>
          <w:szCs w:val="32"/>
          <w:highlight w:val="none"/>
          <w:u w:val="none"/>
          <w:lang w:val="en-US" w:eastAsia="zh-CN"/>
        </w:rPr>
      </w:pPr>
    </w:p>
    <w:p w14:paraId="517BD016">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报</w:t>
      </w:r>
      <w:r>
        <w:rPr>
          <w:rFonts w:hint="eastAsia" w:ascii="Times New Roman" w:hAnsi="Times New Roman" w:eastAsia="方正小标宋简体" w:cs="Times New Roman"/>
          <w:color w:val="auto"/>
          <w:sz w:val="44"/>
          <w:szCs w:val="44"/>
          <w:highlight w:val="none"/>
          <w:lang w:eastAsia="zh-CN"/>
        </w:rPr>
        <w:t>名</w:t>
      </w:r>
      <w:r>
        <w:rPr>
          <w:rFonts w:hint="default" w:ascii="Times New Roman" w:hAnsi="Times New Roman" w:eastAsia="方正小标宋简体" w:cs="Times New Roman"/>
          <w:color w:val="auto"/>
          <w:sz w:val="44"/>
          <w:szCs w:val="44"/>
          <w:highlight w:val="none"/>
        </w:rPr>
        <w:t>人员诚信承诺书</w:t>
      </w:r>
    </w:p>
    <w:p w14:paraId="14A24027">
      <w:pPr>
        <w:keepNext w:val="0"/>
        <w:keepLines w:val="0"/>
        <w:pageBreakBefore w:val="0"/>
        <w:widowControl w:val="0"/>
        <w:kinsoku w:val="0"/>
        <w:wordWrap/>
        <w:overflowPunct w:val="0"/>
        <w:topLinePunct w:val="0"/>
        <w:autoSpaceDE/>
        <w:autoSpaceDN/>
        <w:bidi w:val="0"/>
        <w:adjustRightInd/>
        <w:snapToGrid/>
        <w:spacing w:line="560" w:lineRule="exact"/>
        <w:jc w:val="center"/>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 xml:space="preserve"> </w:t>
      </w:r>
    </w:p>
    <w:p w14:paraId="79F264A2">
      <w:pPr>
        <w:keepNext w:val="0"/>
        <w:keepLines w:val="0"/>
        <w:pageBreakBefore w:val="0"/>
        <w:widowControl w:val="0"/>
        <w:kinsoku/>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本人已仔细阅读《2026年港口区公开招聘</w:t>
      </w:r>
      <w:r>
        <w:rPr>
          <w:rFonts w:hint="default" w:ascii="Times New Roman" w:hAnsi="Times New Roman" w:eastAsia="仿宋_GB2312" w:cs="Times New Roman"/>
          <w:color w:val="auto"/>
          <w:sz w:val="32"/>
          <w:szCs w:val="32"/>
          <w:highlight w:val="none"/>
          <w:lang w:eastAsia="zh-CN"/>
        </w:rPr>
        <w:t>城市</w:t>
      </w:r>
      <w:r>
        <w:rPr>
          <w:rFonts w:hint="default" w:ascii="Times New Roman" w:hAnsi="Times New Roman" w:eastAsia="仿宋_GB2312" w:cs="Times New Roman"/>
          <w:color w:val="auto"/>
          <w:sz w:val="32"/>
          <w:szCs w:val="32"/>
          <w:highlight w:val="none"/>
        </w:rPr>
        <w:t>社区</w:t>
      </w:r>
      <w:r>
        <w:rPr>
          <w:rFonts w:hint="default" w:ascii="Times New Roman" w:hAnsi="Times New Roman" w:eastAsia="仿宋_GB2312" w:cs="Times New Roman"/>
          <w:color w:val="auto"/>
          <w:sz w:val="32"/>
          <w:szCs w:val="32"/>
          <w:highlight w:val="none"/>
          <w:lang w:eastAsia="zh-CN"/>
        </w:rPr>
        <w:t>专职</w:t>
      </w:r>
      <w:r>
        <w:rPr>
          <w:rFonts w:hint="default" w:ascii="Times New Roman" w:hAnsi="Times New Roman" w:eastAsia="仿宋_GB2312" w:cs="Times New Roman"/>
          <w:color w:val="auto"/>
          <w:sz w:val="32"/>
          <w:szCs w:val="32"/>
          <w:highlight w:val="none"/>
        </w:rPr>
        <w:t>工作者招聘</w:t>
      </w:r>
      <w:r>
        <w:rPr>
          <w:rFonts w:hint="default" w:ascii="Times New Roman" w:hAnsi="Times New Roman" w:eastAsia="仿宋_GB2312" w:cs="Times New Roman"/>
          <w:color w:val="auto"/>
          <w:sz w:val="32"/>
          <w:szCs w:val="32"/>
          <w:highlight w:val="none"/>
          <w:lang w:eastAsia="zh-CN"/>
        </w:rPr>
        <w:t>公告</w:t>
      </w:r>
      <w:r>
        <w:rPr>
          <w:rFonts w:hint="default" w:ascii="Times New Roman" w:hAnsi="Times New Roman" w:eastAsia="仿宋_GB2312" w:cs="Times New Roman"/>
          <w:color w:val="auto"/>
          <w:sz w:val="32"/>
          <w:szCs w:val="32"/>
          <w:highlight w:val="none"/>
        </w:rPr>
        <w:t>》等有关文件，本着诚信的原则，现郑重承诺：</w:t>
      </w:r>
    </w:p>
    <w:p w14:paraId="7244DF2C">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一、自觉遵守招聘工作的相关法律法规和有关政策规定。</w:t>
      </w:r>
    </w:p>
    <w:p w14:paraId="420D37DD">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二、报</w:t>
      </w:r>
      <w:r>
        <w:rPr>
          <w:rFonts w:hint="eastAsia" w:ascii="Times New Roman" w:hAnsi="Times New Roman" w:eastAsia="仿宋_GB2312" w:cs="Times New Roman"/>
          <w:color w:val="auto"/>
          <w:sz w:val="32"/>
          <w:szCs w:val="32"/>
          <w:highlight w:val="none"/>
          <w:lang w:eastAsia="zh-CN"/>
        </w:rPr>
        <w:t>名</w:t>
      </w:r>
      <w:r>
        <w:rPr>
          <w:rFonts w:hint="default" w:ascii="Times New Roman" w:hAnsi="Times New Roman" w:eastAsia="仿宋_GB2312" w:cs="Times New Roman"/>
          <w:color w:val="auto"/>
          <w:sz w:val="32"/>
          <w:szCs w:val="32"/>
          <w:highlight w:val="none"/>
        </w:rPr>
        <w:t>行为出自本人自主、真实的意愿。已对所选报岗位有了充分的了解，愿意接受招聘机关依法进行的</w:t>
      </w:r>
      <w:r>
        <w:rPr>
          <w:rFonts w:hint="eastAsia" w:ascii="Times New Roman" w:hAnsi="Times New Roman" w:eastAsia="仿宋_GB2312" w:cs="Times New Roman"/>
          <w:color w:val="auto"/>
          <w:sz w:val="32"/>
          <w:szCs w:val="32"/>
          <w:highlight w:val="none"/>
          <w:lang w:eastAsia="zh-CN"/>
        </w:rPr>
        <w:t>面</w:t>
      </w:r>
      <w:r>
        <w:rPr>
          <w:rFonts w:hint="default" w:ascii="Times New Roman" w:hAnsi="Times New Roman" w:eastAsia="仿宋_GB2312" w:cs="Times New Roman"/>
          <w:color w:val="auto"/>
          <w:sz w:val="32"/>
          <w:szCs w:val="32"/>
          <w:highlight w:val="none"/>
        </w:rPr>
        <w:t>试、体检和考察。</w:t>
      </w:r>
    </w:p>
    <w:p w14:paraId="69E3B60C">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三、认真对待每一个考试环节，完成相应的程序。若经资格复审合格获得面试资格，在面试、体检、考察和拟聘用公示等环节，不无故放弃或中断。</w:t>
      </w:r>
    </w:p>
    <w:p w14:paraId="5DB57B51">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四、所提交的报名信息和申请材料真实、准确，因提交的报名信息和申请材料不真实、不完整或者错误填写而造成资格审查不通过、无法联系等后果，由本人承担责任。</w:t>
      </w:r>
    </w:p>
    <w:p w14:paraId="39D5EA76">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pacing w:val="-6"/>
          <w:sz w:val="32"/>
          <w:szCs w:val="32"/>
          <w:highlight w:val="none"/>
        </w:rPr>
      </w:pPr>
      <w:r>
        <w:rPr>
          <w:rFonts w:hint="default" w:ascii="Times New Roman" w:hAnsi="Times New Roman" w:eastAsia="仿宋_GB2312" w:cs="Times New Roman"/>
          <w:color w:val="auto"/>
          <w:sz w:val="32"/>
          <w:szCs w:val="32"/>
          <w:highlight w:val="none"/>
        </w:rPr>
        <w:t>五、本人保证不存在有不符合招聘录用基本条件的情况，如有隐瞒或存在不符合招聘录用基本条件的</w:t>
      </w:r>
      <w:r>
        <w:rPr>
          <w:rFonts w:hint="default" w:ascii="Times New Roman" w:hAnsi="Times New Roman" w:eastAsia="仿宋_GB2312" w:cs="Times New Roman"/>
          <w:color w:val="auto"/>
          <w:spacing w:val="-6"/>
          <w:sz w:val="32"/>
          <w:szCs w:val="32"/>
          <w:highlight w:val="none"/>
        </w:rPr>
        <w:t>，由本人承担责任。</w:t>
      </w:r>
    </w:p>
    <w:p w14:paraId="5B068E8A">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六、遵守考试纪律，不舞弊也不协助他人舞弊。</w:t>
      </w:r>
    </w:p>
    <w:p w14:paraId="087A26E0">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七、进入考察环节前，依法妥善处理好本人与现工作单位的人事或劳动关系。如因本人未依法处理原人事或劳动关系原因导致考察工作不能按时完成的后果，由本人承担。</w:t>
      </w:r>
    </w:p>
    <w:p w14:paraId="6037509E">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以上承诺如有违反，本人愿意承担由此产生的一切后果，并自愿接受有关部门的处理和法律责任的追究。</w:t>
      </w:r>
    </w:p>
    <w:p w14:paraId="6750659B">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p>
    <w:p w14:paraId="61C21B06">
      <w:pPr>
        <w:keepNext w:val="0"/>
        <w:keepLines w:val="0"/>
        <w:pageBreakBefore w:val="0"/>
        <w:widowControl w:val="0"/>
        <w:kinsoku w:val="0"/>
        <w:wordWrap/>
        <w:overflowPunct w:val="0"/>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 xml:space="preserve">                  承诺人（签名）： </w:t>
      </w:r>
      <w:r>
        <w:rPr>
          <w:rFonts w:hint="default" w:ascii="Times New Roman" w:hAnsi="Times New Roman" w:eastAsia="仿宋_GB2312" w:cs="Times New Roman"/>
          <w:color w:val="auto"/>
          <w:sz w:val="32"/>
          <w:szCs w:val="32"/>
          <w:highlight w:val="none"/>
          <w:lang w:val="en-US" w:eastAsia="zh-CN"/>
        </w:rPr>
        <w:t xml:space="preserve">     </w:t>
      </w:r>
    </w:p>
    <w:p w14:paraId="7F00A84B">
      <w:pPr>
        <w:keepNext w:val="0"/>
        <w:keepLines w:val="0"/>
        <w:pageBreakBefore w:val="0"/>
        <w:widowControl w:val="0"/>
        <w:kinsoku w:val="0"/>
        <w:wordWrap/>
        <w:overflowPunct w:val="0"/>
        <w:topLinePunct w:val="0"/>
        <w:autoSpaceDE/>
        <w:autoSpaceDN/>
        <w:bidi w:val="0"/>
        <w:adjustRightInd/>
        <w:snapToGrid/>
        <w:spacing w:line="460" w:lineRule="exact"/>
        <w:ind w:firstLine="5760" w:firstLineChars="18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年  月  日</w:t>
      </w:r>
    </w:p>
    <w:sectPr>
      <w:headerReference r:id="rId3" w:type="default"/>
      <w:footerReference r:id="rId4" w:type="default"/>
      <w:pgSz w:w="11906" w:h="16838"/>
      <w:pgMar w:top="2098" w:right="1531" w:bottom="187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A8A6F">
    <w:pPr>
      <w:widowControl w:val="0"/>
      <w:spacing w:line="1" w:lineRule="exact"/>
    </w:pPr>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F29E84">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jeE+IBAADMAwAADgAAAGRycy9lMm9Eb2MueG1srVPNjtMwEL4j8Q6W&#10;7zTZroS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O2jeE+IBAADMAwAADgAA&#10;AAAAAAABACAAAAAeAQAAZHJzL2Uyb0RvYy54bWxQSwUGAAAAAAYABgBZAQAAcgUAAAAA&#10;">
              <v:fill on="f" focussize="0,0"/>
              <v:stroke on="f"/>
              <v:imagedata o:title=""/>
              <o:lock v:ext="edit" aspectratio="f"/>
              <v:textbox inset="0mm,0mm,0mm,0mm" style="mso-fit-shape-to-text:t;">
                <w:txbxContent>
                  <w:p w14:paraId="65F29E84">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C66C74">
                          <w:pPr>
                            <w:pStyle w:val="3"/>
                            <w:rPr>
                              <w:rFonts w:hint="eastAsia" w:ascii="宋体" w:hAnsi="宋体" w:eastAsia="宋体" w:cs="宋体"/>
                              <w:sz w:val="28"/>
                              <w:szCs w:val="28"/>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KsdOIBAADMAwAADgAAAGRycy9lMm9Eb2MueG1srVPNjtMwEL4j8Q6W&#10;7zTZSou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FAKsdOIBAADMAwAADgAA&#10;AAAAAAABACAAAAAeAQAAZHJzL2Uyb0RvYy54bWxQSwUGAAAAAAYABgBZAQAAcgUAAAAA&#10;">
              <v:fill on="f" focussize="0,0"/>
              <v:stroke on="f"/>
              <v:imagedata o:title=""/>
              <o:lock v:ext="edit" aspectratio="f"/>
              <v:textbox inset="0mm,0mm,0mm,0mm" style="mso-fit-shape-to-text:t;">
                <w:txbxContent>
                  <w:p w14:paraId="5FC66C74">
                    <w:pPr>
                      <w:pStyle w:val="3"/>
                      <w:rPr>
                        <w:rFonts w:hint="eastAsia" w:ascii="宋体" w:hAnsi="宋体" w:eastAsia="宋体" w:cs="宋体"/>
                        <w:sz w:val="28"/>
                        <w:szCs w:val="28"/>
                      </w:rPr>
                    </w:pP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102340">
                          <w:pPr>
                            <w:pStyle w:val="3"/>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I7StquIBAADMAwAADgAA&#10;AAAAAAABACAAAAAeAQAAZHJzL2Uyb0RvYy54bWxQSwUGAAAAAAYABgBZAQAAcgUAAAAA&#10;">
              <v:fill on="f" focussize="0,0"/>
              <v:stroke on="f"/>
              <v:imagedata o:title=""/>
              <o:lock v:ext="edit" aspectratio="f"/>
              <v:textbox inset="0mm,0mm,0mm,0mm" style="mso-fit-shape-to-text:t;">
                <w:txbxContent>
                  <w:p w14:paraId="43102340">
                    <w:pPr>
                      <w:pStyle w:val="3"/>
                    </w:pP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04140" cy="11620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04140" cy="116205"/>
                      </a:xfrm>
                      <a:prstGeom prst="rect">
                        <a:avLst/>
                      </a:prstGeom>
                      <a:noFill/>
                      <a:ln>
                        <a:noFill/>
                      </a:ln>
                      <a:effectLst/>
                    </wps:spPr>
                    <wps:txbx>
                      <w:txbxContent>
                        <w:p w14:paraId="2BCB771C">
                          <w:pPr>
                            <w:pStyle w:val="3"/>
                            <w:rPr>
                              <w:rFonts w:hint="default" w:eastAsia="宋体"/>
                              <w:lang w:val="en-US" w:eastAsia="zh-CN"/>
                            </w:rPr>
                          </w:pP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0pt;height:9.15pt;width:8.2pt;mso-position-horizontal:right;mso-position-horizontal-relative:margin;z-index:251661312;mso-width-relative:page;mso-height-relative:page;" filled="f" stroked="f" coordsize="21600,21600" o:gfxdata="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4QL+Q0wAAAAMBAAAPAAAAAAAAAAEA&#10;IAAAACIAAABkcnMvZG93bnJldi54bWxQSwECFAAUAAAACACHTuJA5NUIjNsBAACyAwAADgAAAAAA&#10;AAABACAAAAAiAQAAZHJzL2Uyb0RvYy54bWxQSwUGAAAAAAYABgBZAQAAbwUAAAAA&#10;">
              <v:fill on="f" focussize="0,0"/>
              <v:stroke on="f"/>
              <v:imagedata o:title=""/>
              <o:lock v:ext="edit" aspectratio="f"/>
              <v:textbox inset="0mm,0mm,0mm,0mm">
                <w:txbxContent>
                  <w:p w14:paraId="2BCB771C">
                    <w:pPr>
                      <w:pStyle w:val="3"/>
                      <w:rPr>
                        <w:rFonts w:hint="default" w:eastAsia="宋体"/>
                        <w:lang w:val="en-US"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6031865</wp:posOffset>
              </wp:positionH>
              <wp:positionV relativeFrom="page">
                <wp:posOffset>9482455</wp:posOffset>
              </wp:positionV>
              <wp:extent cx="708660" cy="125730"/>
              <wp:effectExtent l="0" t="0" r="0" b="0"/>
              <wp:wrapNone/>
              <wp:docPr id="8" name="文本框 8"/>
              <wp:cNvGraphicFramePr/>
              <a:graphic xmlns:a="http://schemas.openxmlformats.org/drawingml/2006/main">
                <a:graphicData uri="http://schemas.microsoft.com/office/word/2010/wordprocessingShape">
                  <wps:wsp>
                    <wps:cNvSpPr txBox="1"/>
                    <wps:spPr>
                      <a:xfrm>
                        <a:off x="0" y="0"/>
                        <a:ext cx="708660" cy="125730"/>
                      </a:xfrm>
                      <a:prstGeom prst="rect">
                        <a:avLst/>
                      </a:prstGeom>
                      <a:noFill/>
                      <a:ln w="9525">
                        <a:noFill/>
                      </a:ln>
                      <a:effectLst/>
                    </wps:spPr>
                    <wps:txbx>
                      <w:txbxContent>
                        <w:p w14:paraId="6430EA95">
                          <w:pPr>
                            <w:pStyle w:val="11"/>
                            <w:keepNext w:val="0"/>
                            <w:keepLines w:val="0"/>
                            <w:widowControl w:val="0"/>
                            <w:shd w:val="clear" w:color="auto" w:fill="auto"/>
                            <w:bidi w:val="0"/>
                            <w:spacing w:before="0" w:after="0" w:line="240" w:lineRule="auto"/>
                            <w:ind w:left="0" w:right="0" w:firstLine="0"/>
                            <w:jc w:val="left"/>
                          </w:pP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left:474.95pt;margin-top:746.65pt;height:9.9pt;width:55.8pt;mso-position-horizontal-relative:page;mso-position-vertical-relative:page;mso-wrap-style:none;z-index:-251656192;mso-width-relative:page;mso-height-relative:page;" filled="f" stroked="f" coordsize="21600,21600" o:gfxdata="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taZPaAAAADgEAAA8AAAAAAAAAAQAgAAAAIgAAAGRycy9kb3ducmV2LnhtbFBLAQIUABQAAAAI&#10;AIdO4kBk5IYP6wEAAMcDAAAOAAAAAAAAAAEAIAAAACkBAABkcnMvZTJvRG9jLnhtbFBLBQYAAAAA&#10;BgAGAFkBAACGBQAAAAA=&#10;">
              <v:fill on="f" focussize="0,0"/>
              <v:stroke on="f"/>
              <v:imagedata o:title=""/>
              <o:lock v:ext="edit" aspectratio="f"/>
              <v:textbox inset="0mm,0mm,0mm,0mm" style="mso-fit-shape-to-text:t;">
                <w:txbxContent>
                  <w:p w14:paraId="6430EA95">
                    <w:pPr>
                      <w:pStyle w:val="11"/>
                      <w:keepNext w:val="0"/>
                      <w:keepLines w:val="0"/>
                      <w:widowControl w:val="0"/>
                      <w:shd w:val="clear" w:color="auto" w:fill="auto"/>
                      <w:bidi w:val="0"/>
                      <w:spacing w:before="0" w:after="0" w:line="240" w:lineRule="auto"/>
                      <w:ind w:left="0" w:right="0" w:firstLine="0"/>
                      <w:jc w:val="lef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F08C1">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690245</wp:posOffset>
              </wp:positionH>
              <wp:positionV relativeFrom="page">
                <wp:posOffset>388620</wp:posOffset>
              </wp:positionV>
              <wp:extent cx="530225" cy="1873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30225" cy="187325"/>
                      </a:xfrm>
                      <a:prstGeom prst="rect">
                        <a:avLst/>
                      </a:prstGeom>
                      <a:noFill/>
                      <a:ln w="9525">
                        <a:noFill/>
                      </a:ln>
                      <a:effectLst/>
                    </wps:spPr>
                    <wps:txbx>
                      <w:txbxContent>
                        <w:p w14:paraId="2CD77244">
                          <w:pPr>
                            <w:pStyle w:val="11"/>
                            <w:keepNext w:val="0"/>
                            <w:keepLines w:val="0"/>
                            <w:widowControl w:val="0"/>
                            <w:shd w:val="clear" w:color="auto" w:fill="auto"/>
                            <w:bidi w:val="0"/>
                            <w:spacing w:before="0" w:after="0" w:line="240" w:lineRule="auto"/>
                            <w:ind w:left="0" w:right="0" w:firstLine="0"/>
                            <w:jc w:val="left"/>
                          </w:pP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left:54.35pt;margin-top:30.6pt;height:14.75pt;width:41.75pt;mso-position-horizontal-relative:page;mso-position-vertical-relative:page;mso-wrap-style:none;z-index:-251657216;mso-width-relative:page;mso-height-relative:page;" filled="f" stroked="f" coordsize="21600,21600" o:gfxdata="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RLa5bUAAAA&#10;CQEAAA8AAAAAAAAAAQAgAAAAIgAAAGRycy9kb3ducmV2LnhtbFBLAQIUABQAAAAIAIdO4kDcB1s2&#10;6AEAAMcDAAAOAAAAAAAAAAEAIAAAACMBAABkcnMvZTJvRG9jLnhtbFBLBQYAAAAABgAGAFkBAAB9&#10;BQAAAAA=&#10;">
              <v:fill on="f" focussize="0,0"/>
              <v:stroke on="f"/>
              <v:imagedata o:title=""/>
              <o:lock v:ext="edit" aspectratio="f"/>
              <v:textbox inset="0mm,0mm,0mm,0mm" style="mso-fit-shape-to-text:t;">
                <w:txbxContent>
                  <w:p w14:paraId="2CD77244">
                    <w:pPr>
                      <w:pStyle w:val="11"/>
                      <w:keepNext w:val="0"/>
                      <w:keepLines w:val="0"/>
                      <w:widowControl w:val="0"/>
                      <w:shd w:val="clear" w:color="auto" w:fill="auto"/>
                      <w:bidi w:val="0"/>
                      <w:spacing w:before="0" w:after="0" w:line="240" w:lineRule="auto"/>
                      <w:ind w:left="0" w:right="0" w:firstLine="0"/>
                      <w:jc w:val="left"/>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568AF7A"/>
    <w:rsid w:val="03DF7E1E"/>
    <w:rsid w:val="0E79E5FA"/>
    <w:rsid w:val="1DFF2A14"/>
    <w:rsid w:val="2E6FBA64"/>
    <w:rsid w:val="2EDF58AF"/>
    <w:rsid w:val="2FE406E9"/>
    <w:rsid w:val="2FF7782C"/>
    <w:rsid w:val="35CB9C5C"/>
    <w:rsid w:val="367D39D3"/>
    <w:rsid w:val="3736408D"/>
    <w:rsid w:val="377D80A3"/>
    <w:rsid w:val="3BB8D603"/>
    <w:rsid w:val="3BDF0093"/>
    <w:rsid w:val="3D652F80"/>
    <w:rsid w:val="3D77AF96"/>
    <w:rsid w:val="3F4CC36C"/>
    <w:rsid w:val="3FE70A0D"/>
    <w:rsid w:val="3FF5E54A"/>
    <w:rsid w:val="3FFF97E0"/>
    <w:rsid w:val="3FFFF482"/>
    <w:rsid w:val="4BBF60FC"/>
    <w:rsid w:val="4BFDBE82"/>
    <w:rsid w:val="4CF7CCF5"/>
    <w:rsid w:val="4EED3BB9"/>
    <w:rsid w:val="533FE9BE"/>
    <w:rsid w:val="59FE883C"/>
    <w:rsid w:val="5BC40B70"/>
    <w:rsid w:val="5BF2DF8C"/>
    <w:rsid w:val="5EE769A6"/>
    <w:rsid w:val="5FBE0B70"/>
    <w:rsid w:val="66B73C5A"/>
    <w:rsid w:val="67FD96CD"/>
    <w:rsid w:val="6BBFC3DC"/>
    <w:rsid w:val="6BED58C0"/>
    <w:rsid w:val="6BFBC530"/>
    <w:rsid w:val="6D3B719B"/>
    <w:rsid w:val="6DA54498"/>
    <w:rsid w:val="6FEBDA90"/>
    <w:rsid w:val="70938D61"/>
    <w:rsid w:val="733F2194"/>
    <w:rsid w:val="735FBAF9"/>
    <w:rsid w:val="74BF27AC"/>
    <w:rsid w:val="76F68067"/>
    <w:rsid w:val="774DBA73"/>
    <w:rsid w:val="776D03D1"/>
    <w:rsid w:val="7A7D5B77"/>
    <w:rsid w:val="7BF7AD67"/>
    <w:rsid w:val="7C2B803E"/>
    <w:rsid w:val="7CFFCBAC"/>
    <w:rsid w:val="7DF7496D"/>
    <w:rsid w:val="7DF74E51"/>
    <w:rsid w:val="7DFD5ED4"/>
    <w:rsid w:val="7DFF8127"/>
    <w:rsid w:val="7E2F3A81"/>
    <w:rsid w:val="7EDF4FC3"/>
    <w:rsid w:val="7F0E6AE6"/>
    <w:rsid w:val="7F3BA6B6"/>
    <w:rsid w:val="7F3D2693"/>
    <w:rsid w:val="7FD5663D"/>
    <w:rsid w:val="7FDDFD22"/>
    <w:rsid w:val="7FEF6AD8"/>
    <w:rsid w:val="7FF5D1EB"/>
    <w:rsid w:val="7FFE4FFD"/>
    <w:rsid w:val="7FFE8C37"/>
    <w:rsid w:val="7FFEB435"/>
    <w:rsid w:val="7FFFDA50"/>
    <w:rsid w:val="8568AF7A"/>
    <w:rsid w:val="936B8B30"/>
    <w:rsid w:val="9FEF8FC7"/>
    <w:rsid w:val="A9FF69B5"/>
    <w:rsid w:val="ABFD3CBA"/>
    <w:rsid w:val="AF587B17"/>
    <w:rsid w:val="AF77B629"/>
    <w:rsid w:val="BA7FD36E"/>
    <w:rsid w:val="BDF183DA"/>
    <w:rsid w:val="BFDD0BA3"/>
    <w:rsid w:val="BFEDCCDA"/>
    <w:rsid w:val="BFEE19BC"/>
    <w:rsid w:val="BFFD98AA"/>
    <w:rsid w:val="C47DBFEE"/>
    <w:rsid w:val="C9BF19A8"/>
    <w:rsid w:val="CBBBD8FE"/>
    <w:rsid w:val="CFDF9C9F"/>
    <w:rsid w:val="D61FF5DB"/>
    <w:rsid w:val="DADFF4BE"/>
    <w:rsid w:val="DBFEC33F"/>
    <w:rsid w:val="DDFD1BA1"/>
    <w:rsid w:val="DDFF5F5D"/>
    <w:rsid w:val="DEECACE4"/>
    <w:rsid w:val="DEED24F3"/>
    <w:rsid w:val="DEFF42A9"/>
    <w:rsid w:val="DF9F0F2E"/>
    <w:rsid w:val="E7CA10FD"/>
    <w:rsid w:val="E7D4849F"/>
    <w:rsid w:val="E8FF29E0"/>
    <w:rsid w:val="EAD7DDE2"/>
    <w:rsid w:val="ECCE8310"/>
    <w:rsid w:val="ED3FC6A9"/>
    <w:rsid w:val="ED4A6B62"/>
    <w:rsid w:val="EDBBDEE1"/>
    <w:rsid w:val="EEFB410D"/>
    <w:rsid w:val="EEFF1FFD"/>
    <w:rsid w:val="EFB779AA"/>
    <w:rsid w:val="EFF577ED"/>
    <w:rsid w:val="EFF75365"/>
    <w:rsid w:val="EFF760F1"/>
    <w:rsid w:val="EFFA7DA2"/>
    <w:rsid w:val="EFFBDD6B"/>
    <w:rsid w:val="EFFDACAF"/>
    <w:rsid w:val="EFFFEAD8"/>
    <w:rsid w:val="F3EF5C32"/>
    <w:rsid w:val="F53F9643"/>
    <w:rsid w:val="F6F93272"/>
    <w:rsid w:val="F6FEEAF8"/>
    <w:rsid w:val="F7157542"/>
    <w:rsid w:val="F773043D"/>
    <w:rsid w:val="F7C490FC"/>
    <w:rsid w:val="F7D7A685"/>
    <w:rsid w:val="F7D7B8D2"/>
    <w:rsid w:val="F7F7C321"/>
    <w:rsid w:val="F7FF497A"/>
    <w:rsid w:val="F7FFFD2F"/>
    <w:rsid w:val="FAD78864"/>
    <w:rsid w:val="FAFD3281"/>
    <w:rsid w:val="FAFFAF6B"/>
    <w:rsid w:val="FB7ED421"/>
    <w:rsid w:val="FBFB500B"/>
    <w:rsid w:val="FCB7CEC5"/>
    <w:rsid w:val="FD5FC260"/>
    <w:rsid w:val="FDBC456E"/>
    <w:rsid w:val="FE3DA225"/>
    <w:rsid w:val="FF2A3A2D"/>
    <w:rsid w:val="FF3FEB1F"/>
    <w:rsid w:val="FF773704"/>
    <w:rsid w:val="FFB2364E"/>
    <w:rsid w:val="FFB9330E"/>
    <w:rsid w:val="FFBE5615"/>
    <w:rsid w:val="FFCB2D26"/>
    <w:rsid w:val="FFEF8127"/>
    <w:rsid w:val="FFFF1F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unhideWhenUsed/>
    <w:qFormat/>
    <w:uiPriority w:val="0"/>
    <w:pPr>
      <w:jc w:val="center"/>
    </w:pPr>
    <w:rPr>
      <w:rFonts w:hint="eastAsia" w:ascii="宋体" w:hAnsi="宋体"/>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小标题（第几条）"/>
    <w:basedOn w:val="4"/>
    <w:qFormat/>
    <w:uiPriority w:val="0"/>
    <w:pPr>
      <w:ind w:firstLine="200" w:firstLineChars="200"/>
    </w:pPr>
    <w:rPr>
      <w:rFonts w:ascii="黑体" w:hAnsi="黑体" w:eastAsia="黑体" w:cs="Times New Roman"/>
      <w:color w:val="222222"/>
      <w:sz w:val="32"/>
      <w:szCs w:val="32"/>
    </w:rPr>
  </w:style>
  <w:style w:type="table" w:customStyle="1" w:styleId="10">
    <w:name w:val="Table Normal"/>
    <w:unhideWhenUsed/>
    <w:qFormat/>
    <w:uiPriority w:val="0"/>
    <w:tblPr>
      <w:tblStyle w:val="5"/>
      <w:tblCellMar>
        <w:top w:w="0" w:type="dxa"/>
        <w:left w:w="0" w:type="dxa"/>
        <w:bottom w:w="0" w:type="dxa"/>
        <w:right w:w="0" w:type="dxa"/>
      </w:tblCellMar>
    </w:tblPr>
  </w:style>
  <w:style w:type="paragraph" w:customStyle="1" w:styleId="11">
    <w:name w:val="Header or footer|1"/>
    <w:basedOn w:val="1"/>
    <w:qFormat/>
    <w:uiPriority w:val="0"/>
    <w:pPr>
      <w:widowControl w:val="0"/>
      <w:shd w:val="clear" w:color="auto" w:fill="auto"/>
    </w:pPr>
    <w:rPr>
      <w:sz w:val="28"/>
      <w:szCs w:val="28"/>
      <w:u w:val="none"/>
      <w:shd w:val="clear" w:color="auto" w:fill="auto"/>
      <w:lang w:val="zh-TW" w:eastAsia="zh-TW" w:bidi="zh-TW"/>
    </w:rPr>
  </w:style>
  <w:style w:type="paragraph" w:customStyle="1" w:styleId="12">
    <w:name w:val="页眉1"/>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3">
    <w:name w:val="页脚1"/>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3258</Words>
  <Characters>3350</Characters>
  <Lines>0</Lines>
  <Paragraphs>0</Paragraphs>
  <TotalTime>9.33333333333333</TotalTime>
  <ScaleCrop>false</ScaleCrop>
  <LinksUpToDate>false</LinksUpToDate>
  <CharactersWithSpaces>3474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2026-03-21T16:24:00Z</dcterms:created>
  <dc:creator>SHGZB</dc:creator>
  <cp:lastModifiedBy>fcgrcw003</cp:lastModifiedBy>
  <cp:lastPrinted>2026-08-28T07:38:03Z</cp:lastPrinted>
  <dcterms:modified xsi:type="dcterms:W3CDTF">2026-09-01T09:29:57Z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15719A0880724C4F96D0A01DF4A5FD4C_13</vt:lpwstr>
  </property>
  <property fmtid="{D5CDD505-2E9C-101B-9397-08002B2CF9AE}" pid="4" name="KSOTemplateDocerSaveRecord">
    <vt:lpwstr>eyJoZGlkIjoiYmVmMWQ1NmE5ZTY5NWU3N2FlYWUxZDZjNzM3NzY2ZTIifQ==</vt:lpwstr>
  </property>
</Properties>
</file>