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60E7B80">
      <w:pPr>
        <w:spacing w:line="600" w:lineRule="exact"/>
        <w:rPr>
          <w:rFonts w:hint="default" w:ascii="Times New Roman" w:hAnsi="Times New Roman" w:eastAsia="黑体" w:cs="Times New Roman"/>
          <w:color w:val="auto"/>
          <w:spacing w:val="-6"/>
          <w:sz w:val="28"/>
          <w:szCs w:val="28"/>
          <w:highlight w:val="none"/>
        </w:rPr>
      </w:pPr>
      <w:r>
        <w:rPr>
          <w:rFonts w:hint="default" w:ascii="Times New Roman" w:hAnsi="Times New Roman" w:eastAsia="黑体" w:cs="Times New Roman"/>
          <w:color w:val="auto"/>
          <w:spacing w:val="-6"/>
          <w:sz w:val="28"/>
          <w:szCs w:val="28"/>
          <w:highlight w:val="none"/>
        </w:rPr>
        <w:t>附件1</w:t>
      </w:r>
    </w:p>
    <w:p w14:paraId="59D76742">
      <w:pPr>
        <w:widowControl/>
        <w:spacing w:line="600" w:lineRule="exact"/>
        <w:ind w:firstLine="696" w:firstLineChars="200"/>
        <w:jc w:val="center"/>
        <w:rPr>
          <w:rFonts w:hint="default" w:ascii="Times New Roman" w:hAnsi="Times New Roman" w:eastAsia="黑体" w:cs="Times New Roman"/>
          <w:color w:val="auto"/>
          <w:spacing w:val="-6"/>
          <w:sz w:val="36"/>
          <w:szCs w:val="36"/>
          <w:highlight w:val="none"/>
        </w:rPr>
      </w:pPr>
      <w:r>
        <w:rPr>
          <w:rFonts w:hint="default" w:ascii="Times New Roman" w:hAnsi="Times New Roman" w:eastAsia="黑体" w:cs="Times New Roman"/>
          <w:color w:val="auto"/>
          <w:spacing w:val="-6"/>
          <w:sz w:val="36"/>
          <w:szCs w:val="36"/>
          <w:highlight w:val="none"/>
        </w:rPr>
        <w:t>中共成都市双流区委社会工作部</w:t>
      </w:r>
    </w:p>
    <w:p w14:paraId="70F7970B">
      <w:pPr>
        <w:widowControl/>
        <w:spacing w:line="600" w:lineRule="exact"/>
        <w:ind w:firstLine="696" w:firstLineChars="200"/>
        <w:jc w:val="center"/>
        <w:rPr>
          <w:rFonts w:hint="default" w:ascii="Times New Roman" w:hAnsi="Times New Roman" w:eastAsia="黑体" w:cs="Times New Roman"/>
          <w:color w:val="auto"/>
          <w:spacing w:val="-6"/>
          <w:sz w:val="36"/>
          <w:szCs w:val="36"/>
          <w:highlight w:val="none"/>
        </w:rPr>
      </w:pPr>
      <w:r>
        <w:rPr>
          <w:rFonts w:hint="default" w:ascii="Times New Roman" w:hAnsi="Times New Roman" w:eastAsia="黑体" w:cs="Times New Roman"/>
          <w:color w:val="auto"/>
          <w:spacing w:val="-6"/>
          <w:sz w:val="36"/>
          <w:szCs w:val="36"/>
          <w:highlight w:val="none"/>
        </w:rPr>
        <w:t>20</w:t>
      </w:r>
      <w:r>
        <w:rPr>
          <w:rFonts w:hint="default" w:ascii="Times New Roman" w:hAnsi="Times New Roman" w:eastAsia="黑体" w:cs="Times New Roman"/>
          <w:color w:val="auto"/>
          <w:spacing w:val="-6"/>
          <w:sz w:val="36"/>
          <w:szCs w:val="36"/>
          <w:highlight w:val="none"/>
          <w:lang w:val="en-US" w:eastAsia="zh-CN"/>
        </w:rPr>
        <w:t>26</w:t>
      </w:r>
      <w:r>
        <w:rPr>
          <w:rFonts w:hint="default" w:ascii="Times New Roman" w:hAnsi="Times New Roman" w:eastAsia="黑体" w:cs="Times New Roman"/>
          <w:color w:val="auto"/>
          <w:spacing w:val="-6"/>
          <w:sz w:val="36"/>
          <w:szCs w:val="36"/>
          <w:highlight w:val="none"/>
        </w:rPr>
        <w:t>年</w:t>
      </w:r>
      <w:r>
        <w:rPr>
          <w:rFonts w:hint="default" w:ascii="Times New Roman" w:hAnsi="Times New Roman" w:eastAsia="黑体" w:cs="Times New Roman"/>
          <w:color w:val="auto"/>
          <w:spacing w:val="-6"/>
          <w:sz w:val="36"/>
          <w:szCs w:val="36"/>
          <w:highlight w:val="none"/>
          <w:lang w:eastAsia="zh-CN"/>
        </w:rPr>
        <w:t>三</w:t>
      </w:r>
      <w:r>
        <w:rPr>
          <w:rFonts w:hint="default" w:ascii="Times New Roman" w:hAnsi="Times New Roman" w:eastAsia="黑体" w:cs="Times New Roman"/>
          <w:color w:val="auto"/>
          <w:spacing w:val="-6"/>
          <w:sz w:val="36"/>
          <w:szCs w:val="36"/>
          <w:highlight w:val="none"/>
        </w:rPr>
        <w:t>季度面向社会公开招聘（机关事业单位）编外工作人员岗位表</w:t>
      </w:r>
    </w:p>
    <w:tbl>
      <w:tblPr>
        <w:tblStyle w:val="2"/>
        <w:tblpPr w:leftFromText="180" w:rightFromText="180" w:vertAnchor="text" w:horzAnchor="page" w:tblpX="1789" w:tblpY="126"/>
        <w:tblOverlap w:val="never"/>
        <w:tblW w:w="13957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28"/>
        <w:gridCol w:w="628"/>
        <w:gridCol w:w="628"/>
        <w:gridCol w:w="628"/>
        <w:gridCol w:w="593"/>
        <w:gridCol w:w="592"/>
        <w:gridCol w:w="1808"/>
        <w:gridCol w:w="390"/>
        <w:gridCol w:w="590"/>
        <w:gridCol w:w="632"/>
        <w:gridCol w:w="458"/>
        <w:gridCol w:w="490"/>
        <w:gridCol w:w="1284"/>
        <w:gridCol w:w="782"/>
        <w:gridCol w:w="546"/>
        <w:gridCol w:w="808"/>
        <w:gridCol w:w="1034"/>
        <w:gridCol w:w="1034"/>
        <w:gridCol w:w="404"/>
      </w:tblGrid>
      <w:tr w14:paraId="304AC0E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7" w:hRule="atLeast"/>
        </w:trPr>
        <w:tc>
          <w:tcPr>
            <w:tcW w:w="628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7C80FE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center"/>
              <w:rPr>
                <w:rFonts w:hint="default" w:ascii="Times New Roman" w:hAnsi="Times New Roman" w:eastAsia="黑体" w:cs="Times New Roman"/>
                <w:b/>
                <w:bCs/>
                <w:i w:val="0"/>
                <w:iCs w:val="0"/>
                <w:color w:val="auto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黑体" w:cs="Times New Roman"/>
                <w:b/>
                <w:bCs/>
                <w:i w:val="0"/>
                <w:iCs w:val="0"/>
                <w:color w:val="auto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单位名称</w:t>
            </w:r>
          </w:p>
        </w:tc>
        <w:tc>
          <w:tcPr>
            <w:tcW w:w="628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844DCD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center"/>
              <w:rPr>
                <w:rFonts w:hint="default" w:ascii="Times New Roman" w:hAnsi="Times New Roman" w:eastAsia="黑体" w:cs="Times New Roman"/>
                <w:b/>
                <w:bCs/>
                <w:i w:val="0"/>
                <w:iCs w:val="0"/>
                <w:color w:val="auto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黑体" w:cs="Times New Roman"/>
                <w:b/>
                <w:bCs/>
                <w:i w:val="0"/>
                <w:iCs w:val="0"/>
                <w:color w:val="auto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单位类别</w:t>
            </w:r>
          </w:p>
        </w:tc>
        <w:tc>
          <w:tcPr>
            <w:tcW w:w="628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3685A4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center"/>
              <w:rPr>
                <w:rFonts w:hint="default" w:ascii="Times New Roman" w:hAnsi="Times New Roman" w:eastAsia="黑体" w:cs="Times New Roman"/>
                <w:b/>
                <w:bCs/>
                <w:i w:val="0"/>
                <w:iCs w:val="0"/>
                <w:color w:val="auto"/>
                <w:sz w:val="16"/>
                <w:szCs w:val="16"/>
                <w:highlight w:val="none"/>
                <w:u w:val="none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b/>
                <w:bCs/>
                <w:i w:val="0"/>
                <w:iCs w:val="0"/>
                <w:color w:val="auto"/>
                <w:sz w:val="16"/>
                <w:szCs w:val="16"/>
                <w:highlight w:val="none"/>
                <w:u w:val="none"/>
                <w:lang w:val="en-US" w:eastAsia="zh-CN"/>
              </w:rPr>
              <w:t>岗位名称</w:t>
            </w:r>
          </w:p>
        </w:tc>
        <w:tc>
          <w:tcPr>
            <w:tcW w:w="1813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 w14:paraId="352E1E5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center"/>
              <w:rPr>
                <w:rFonts w:hint="default" w:ascii="Times New Roman" w:hAnsi="Times New Roman" w:eastAsia="黑体" w:cs="Times New Roman"/>
                <w:b/>
                <w:bCs/>
                <w:i w:val="0"/>
                <w:iCs w:val="0"/>
                <w:color w:val="auto"/>
                <w:kern w:val="2"/>
                <w:sz w:val="16"/>
                <w:szCs w:val="16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黑体" w:cs="Times New Roman"/>
                <w:b/>
                <w:bCs/>
                <w:i w:val="0"/>
                <w:iCs w:val="0"/>
                <w:color w:val="auto"/>
                <w:kern w:val="2"/>
                <w:sz w:val="16"/>
                <w:szCs w:val="16"/>
                <w:highlight w:val="none"/>
                <w:u w:val="none"/>
                <w:lang w:val="en-US" w:eastAsia="zh-CN" w:bidi="ar-SA"/>
              </w:rPr>
              <w:t>岗位类型</w:t>
            </w:r>
          </w:p>
        </w:tc>
        <w:tc>
          <w:tcPr>
            <w:tcW w:w="1808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853662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center"/>
              <w:rPr>
                <w:rFonts w:hint="default" w:ascii="Times New Roman" w:hAnsi="Times New Roman" w:eastAsia="黑体" w:cs="Times New Roman"/>
                <w:b/>
                <w:bCs/>
                <w:i w:val="0"/>
                <w:iCs w:val="0"/>
                <w:color w:val="auto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黑体" w:cs="Times New Roman"/>
                <w:b/>
                <w:bCs/>
                <w:i w:val="0"/>
                <w:iCs w:val="0"/>
                <w:color w:val="auto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岗位职责</w:t>
            </w:r>
          </w:p>
        </w:tc>
        <w:tc>
          <w:tcPr>
            <w:tcW w:w="39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516630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center"/>
              <w:rPr>
                <w:rFonts w:hint="default" w:ascii="Times New Roman" w:hAnsi="Times New Roman" w:eastAsia="黑体" w:cs="Times New Roman"/>
                <w:b/>
                <w:bCs/>
                <w:i w:val="0"/>
                <w:iCs w:val="0"/>
                <w:color w:val="auto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黑体" w:cs="Times New Roman"/>
                <w:b/>
                <w:bCs/>
                <w:i w:val="0"/>
                <w:iCs w:val="0"/>
                <w:color w:val="auto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招聘计划人数</w:t>
            </w:r>
          </w:p>
        </w:tc>
        <w:tc>
          <w:tcPr>
            <w:tcW w:w="59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11CB42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center"/>
              <w:rPr>
                <w:rFonts w:hint="default" w:ascii="Times New Roman" w:hAnsi="Times New Roman" w:eastAsia="黑体" w:cs="Times New Roman"/>
                <w:b/>
                <w:bCs/>
                <w:i w:val="0"/>
                <w:iCs w:val="0"/>
                <w:color w:val="auto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黑体" w:cs="Times New Roman"/>
                <w:b/>
                <w:bCs/>
                <w:i w:val="0"/>
                <w:iCs w:val="0"/>
                <w:color w:val="auto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用工方式</w:t>
            </w:r>
          </w:p>
        </w:tc>
        <w:tc>
          <w:tcPr>
            <w:tcW w:w="632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176F4E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auto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黑体" w:cs="Times New Roman"/>
                <w:b/>
                <w:bCs/>
                <w:i w:val="0"/>
                <w:iCs w:val="0"/>
                <w:color w:val="auto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考试形式</w:t>
            </w:r>
          </w:p>
        </w:tc>
        <w:tc>
          <w:tcPr>
            <w:tcW w:w="94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noWrap/>
            <w:vAlign w:val="center"/>
          </w:tcPr>
          <w:p w14:paraId="12680EE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center"/>
              <w:rPr>
                <w:rFonts w:hint="default" w:ascii="Times New Roman" w:hAnsi="Times New Roman" w:eastAsia="黑体" w:cs="Times New Roman"/>
                <w:b/>
                <w:bCs/>
                <w:i w:val="0"/>
                <w:iCs w:val="0"/>
                <w:color w:val="auto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黑体" w:cs="Times New Roman"/>
                <w:b/>
                <w:bCs/>
                <w:i w:val="0"/>
                <w:iCs w:val="0"/>
                <w:color w:val="auto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开考比例</w:t>
            </w:r>
          </w:p>
        </w:tc>
        <w:tc>
          <w:tcPr>
            <w:tcW w:w="2612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 w14:paraId="1E760A1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center"/>
              <w:rPr>
                <w:rFonts w:hint="default" w:ascii="Times New Roman" w:hAnsi="Times New Roman" w:eastAsia="黑体" w:cs="Times New Roman"/>
                <w:b/>
                <w:bCs/>
                <w:i w:val="0"/>
                <w:iCs w:val="0"/>
                <w:color w:val="auto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黑体" w:cs="Times New Roman"/>
                <w:b/>
                <w:bCs/>
                <w:i w:val="0"/>
                <w:iCs w:val="0"/>
                <w:color w:val="auto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基本条件</w:t>
            </w:r>
          </w:p>
        </w:tc>
        <w:tc>
          <w:tcPr>
            <w:tcW w:w="3280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 w14:paraId="30BD386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center"/>
              <w:rPr>
                <w:rFonts w:hint="default" w:ascii="Times New Roman" w:hAnsi="Times New Roman" w:eastAsia="黑体" w:cs="Times New Roman"/>
                <w:b/>
                <w:bCs/>
                <w:i w:val="0"/>
                <w:iCs w:val="0"/>
                <w:color w:val="auto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黑体" w:cs="Times New Roman"/>
                <w:b/>
                <w:bCs/>
                <w:i w:val="0"/>
                <w:iCs w:val="0"/>
                <w:color w:val="auto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其他条件</w:t>
            </w:r>
          </w:p>
        </w:tc>
      </w:tr>
      <w:tr w14:paraId="5B3CEF7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37" w:hRule="atLeast"/>
        </w:trPr>
        <w:tc>
          <w:tcPr>
            <w:tcW w:w="628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9F8A44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rPr>
                <w:rFonts w:hint="default" w:ascii="Times New Roman" w:hAnsi="Times New Roman" w:eastAsia="黑体" w:cs="Times New Roman"/>
                <w:b/>
                <w:bCs/>
                <w:i w:val="0"/>
                <w:iCs w:val="0"/>
                <w:color w:val="auto"/>
                <w:sz w:val="16"/>
                <w:szCs w:val="16"/>
                <w:highlight w:val="none"/>
                <w:u w:val="none"/>
              </w:rPr>
            </w:pPr>
          </w:p>
        </w:tc>
        <w:tc>
          <w:tcPr>
            <w:tcW w:w="62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609E24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rPr>
                <w:rFonts w:hint="default" w:ascii="Times New Roman" w:hAnsi="Times New Roman" w:eastAsia="黑体" w:cs="Times New Roman"/>
                <w:b/>
                <w:bCs/>
                <w:i w:val="0"/>
                <w:iCs w:val="0"/>
                <w:color w:val="auto"/>
                <w:sz w:val="16"/>
                <w:szCs w:val="16"/>
                <w:highlight w:val="none"/>
                <w:u w:val="none"/>
              </w:rPr>
            </w:pPr>
          </w:p>
        </w:tc>
        <w:tc>
          <w:tcPr>
            <w:tcW w:w="62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604B85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rPr>
                <w:rFonts w:hint="default" w:ascii="Times New Roman" w:hAnsi="Times New Roman" w:eastAsia="黑体" w:cs="Times New Roman"/>
                <w:b/>
                <w:bCs/>
                <w:i w:val="0"/>
                <w:iCs w:val="0"/>
                <w:color w:val="auto"/>
                <w:sz w:val="16"/>
                <w:szCs w:val="16"/>
                <w:highlight w:val="none"/>
                <w:u w:val="none"/>
              </w:rPr>
            </w:pPr>
          </w:p>
        </w:tc>
        <w:tc>
          <w:tcPr>
            <w:tcW w:w="628" w:type="dxa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57754F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center"/>
              <w:rPr>
                <w:rFonts w:hint="default" w:ascii="Times New Roman" w:hAnsi="Times New Roman" w:eastAsia="黑体" w:cs="Times New Roman"/>
                <w:b/>
                <w:bCs/>
                <w:i w:val="0"/>
                <w:iCs w:val="0"/>
                <w:color w:val="auto"/>
                <w:kern w:val="2"/>
                <w:sz w:val="16"/>
                <w:szCs w:val="16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黑体" w:cs="Times New Roman"/>
                <w:b/>
                <w:bCs/>
                <w:i w:val="0"/>
                <w:iCs w:val="0"/>
                <w:color w:val="auto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岗位类别</w:t>
            </w:r>
          </w:p>
        </w:tc>
        <w:tc>
          <w:tcPr>
            <w:tcW w:w="593" w:type="dxa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805054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center"/>
              <w:rPr>
                <w:rFonts w:hint="default" w:ascii="Times New Roman" w:hAnsi="Times New Roman" w:eastAsia="黑体" w:cs="Times New Roman"/>
                <w:b/>
                <w:bCs/>
                <w:i w:val="0"/>
                <w:iCs w:val="0"/>
                <w:color w:val="auto"/>
                <w:kern w:val="2"/>
                <w:sz w:val="16"/>
                <w:szCs w:val="16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黑体" w:cs="Times New Roman"/>
                <w:b/>
                <w:bCs/>
                <w:i w:val="0"/>
                <w:iCs w:val="0"/>
                <w:color w:val="auto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岗位性质</w:t>
            </w:r>
          </w:p>
        </w:tc>
        <w:tc>
          <w:tcPr>
            <w:tcW w:w="592" w:type="dxa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A38867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center"/>
              <w:rPr>
                <w:rFonts w:hint="default" w:ascii="Times New Roman" w:hAnsi="Times New Roman" w:eastAsia="黑体" w:cs="Times New Roman"/>
                <w:b/>
                <w:bCs/>
                <w:i w:val="0"/>
                <w:iCs w:val="0"/>
                <w:color w:val="auto"/>
                <w:kern w:val="2"/>
                <w:sz w:val="16"/>
                <w:szCs w:val="16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黑体" w:cs="Times New Roman"/>
                <w:b/>
                <w:bCs/>
                <w:i w:val="0"/>
                <w:iCs w:val="0"/>
                <w:color w:val="auto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岗位级别</w:t>
            </w:r>
          </w:p>
        </w:tc>
        <w:tc>
          <w:tcPr>
            <w:tcW w:w="180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4D06EA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rPr>
                <w:rFonts w:hint="default" w:ascii="Times New Roman" w:hAnsi="Times New Roman" w:eastAsia="黑体" w:cs="Times New Roman"/>
                <w:b/>
                <w:bCs/>
                <w:i w:val="0"/>
                <w:iCs w:val="0"/>
                <w:color w:val="auto"/>
                <w:sz w:val="16"/>
                <w:szCs w:val="16"/>
                <w:highlight w:val="none"/>
                <w:u w:val="none"/>
              </w:rPr>
            </w:pPr>
          </w:p>
        </w:tc>
        <w:tc>
          <w:tcPr>
            <w:tcW w:w="39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9EB096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rPr>
                <w:rFonts w:hint="default" w:ascii="Times New Roman" w:hAnsi="Times New Roman" w:eastAsia="黑体" w:cs="Times New Roman"/>
                <w:b/>
                <w:bCs/>
                <w:i w:val="0"/>
                <w:iCs w:val="0"/>
                <w:color w:val="auto"/>
                <w:sz w:val="16"/>
                <w:szCs w:val="16"/>
                <w:highlight w:val="none"/>
                <w:u w:val="none"/>
              </w:rPr>
            </w:pPr>
          </w:p>
        </w:tc>
        <w:tc>
          <w:tcPr>
            <w:tcW w:w="59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ED9C36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rPr>
                <w:rFonts w:hint="default" w:ascii="Times New Roman" w:hAnsi="Times New Roman" w:eastAsia="黑体" w:cs="Times New Roman"/>
                <w:b/>
                <w:bCs/>
                <w:i w:val="0"/>
                <w:iCs w:val="0"/>
                <w:color w:val="auto"/>
                <w:sz w:val="16"/>
                <w:szCs w:val="16"/>
                <w:highlight w:val="none"/>
                <w:u w:val="none"/>
              </w:rPr>
            </w:pPr>
          </w:p>
        </w:tc>
        <w:tc>
          <w:tcPr>
            <w:tcW w:w="63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98B361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auto"/>
                <w:sz w:val="16"/>
                <w:szCs w:val="16"/>
                <w:highlight w:val="none"/>
                <w:u w:val="none"/>
              </w:rPr>
            </w:pPr>
          </w:p>
        </w:tc>
        <w:tc>
          <w:tcPr>
            <w:tcW w:w="458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auto" w:sz="4" w:space="0"/>
            </w:tcBorders>
            <w:noWrap w:val="0"/>
            <w:vAlign w:val="center"/>
          </w:tcPr>
          <w:p w14:paraId="535BD11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auto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auto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笔试</w:t>
            </w:r>
          </w:p>
        </w:tc>
        <w:tc>
          <w:tcPr>
            <w:tcW w:w="490" w:type="dxa"/>
            <w:tcBorders>
              <w:top w:val="nil"/>
              <w:left w:val="single" w:color="auto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5FB917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auto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auto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面试</w:t>
            </w:r>
          </w:p>
        </w:tc>
        <w:tc>
          <w:tcPr>
            <w:tcW w:w="1284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auto" w:sz="4" w:space="0"/>
            </w:tcBorders>
            <w:noWrap w:val="0"/>
            <w:vAlign w:val="center"/>
          </w:tcPr>
          <w:p w14:paraId="6C89018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center"/>
              <w:rPr>
                <w:rFonts w:hint="default" w:ascii="Times New Roman" w:hAnsi="Times New Roman" w:eastAsia="黑体" w:cs="Times New Roman"/>
                <w:b/>
                <w:bCs/>
                <w:i w:val="0"/>
                <w:iCs w:val="0"/>
                <w:color w:val="auto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黑体" w:cs="Times New Roman"/>
                <w:b/>
                <w:bCs/>
                <w:i w:val="0"/>
                <w:iCs w:val="0"/>
                <w:color w:val="auto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年龄</w:t>
            </w:r>
          </w:p>
        </w:tc>
        <w:tc>
          <w:tcPr>
            <w:tcW w:w="782" w:type="dxa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noWrap w:val="0"/>
            <w:vAlign w:val="center"/>
          </w:tcPr>
          <w:p w14:paraId="23E0157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center"/>
              <w:rPr>
                <w:rFonts w:hint="default" w:ascii="Times New Roman" w:hAnsi="Times New Roman" w:eastAsia="黑体" w:cs="Times New Roman"/>
                <w:b/>
                <w:bCs/>
                <w:i w:val="0"/>
                <w:iCs w:val="0"/>
                <w:color w:val="auto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黑体" w:cs="Times New Roman"/>
                <w:b/>
                <w:bCs/>
                <w:i w:val="0"/>
                <w:iCs w:val="0"/>
                <w:color w:val="auto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学历学位</w:t>
            </w:r>
          </w:p>
        </w:tc>
        <w:tc>
          <w:tcPr>
            <w:tcW w:w="546" w:type="dxa"/>
            <w:tcBorders>
              <w:top w:val="nil"/>
              <w:left w:val="single" w:color="auto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65BEB3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center"/>
              <w:rPr>
                <w:rFonts w:hint="default" w:ascii="Times New Roman" w:hAnsi="Times New Roman" w:eastAsia="黑体" w:cs="Times New Roman"/>
                <w:b/>
                <w:bCs/>
                <w:i w:val="0"/>
                <w:iCs w:val="0"/>
                <w:color w:val="auto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黑体" w:cs="Times New Roman"/>
                <w:b/>
                <w:bCs/>
                <w:i w:val="0"/>
                <w:iCs w:val="0"/>
                <w:color w:val="auto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专业</w:t>
            </w:r>
          </w:p>
        </w:tc>
        <w:tc>
          <w:tcPr>
            <w:tcW w:w="808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auto" w:sz="4" w:space="0"/>
            </w:tcBorders>
            <w:noWrap w:val="0"/>
            <w:vAlign w:val="center"/>
          </w:tcPr>
          <w:p w14:paraId="3B56203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center"/>
              <w:rPr>
                <w:rFonts w:hint="default" w:ascii="Times New Roman" w:hAnsi="Times New Roman" w:eastAsia="黑体" w:cs="Times New Roman"/>
                <w:b/>
                <w:bCs/>
                <w:i w:val="0"/>
                <w:iCs w:val="0"/>
                <w:color w:val="auto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黑体" w:cs="Times New Roman"/>
                <w:b/>
                <w:bCs/>
                <w:i w:val="0"/>
                <w:iCs w:val="0"/>
                <w:color w:val="auto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职称或职业资格名称</w:t>
            </w:r>
          </w:p>
        </w:tc>
        <w:tc>
          <w:tcPr>
            <w:tcW w:w="1034" w:type="dxa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noWrap w:val="0"/>
            <w:vAlign w:val="center"/>
          </w:tcPr>
          <w:p w14:paraId="216B687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center"/>
              <w:rPr>
                <w:rFonts w:hint="default" w:ascii="Times New Roman" w:hAnsi="Times New Roman" w:eastAsia="黑体" w:cs="Times New Roman"/>
                <w:b/>
                <w:bCs/>
                <w:i w:val="0"/>
                <w:iCs w:val="0"/>
                <w:color w:val="auto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黑体" w:cs="Times New Roman"/>
                <w:b/>
                <w:bCs/>
                <w:i w:val="0"/>
                <w:iCs w:val="0"/>
                <w:color w:val="auto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职称或职业资格等级</w:t>
            </w:r>
          </w:p>
        </w:tc>
        <w:tc>
          <w:tcPr>
            <w:tcW w:w="1034" w:type="dxa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noWrap w:val="0"/>
            <w:vAlign w:val="center"/>
          </w:tcPr>
          <w:p w14:paraId="1FF39D6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center"/>
              <w:rPr>
                <w:rFonts w:hint="default" w:ascii="Times New Roman" w:hAnsi="Times New Roman" w:eastAsia="黑体" w:cs="Times New Roman"/>
                <w:b/>
                <w:bCs/>
                <w:i w:val="0"/>
                <w:iCs w:val="0"/>
                <w:color w:val="auto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黑体" w:cs="Times New Roman"/>
                <w:b/>
                <w:bCs/>
                <w:i w:val="0"/>
                <w:iCs w:val="0"/>
                <w:color w:val="auto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党群身</w:t>
            </w:r>
            <w:bookmarkStart w:id="0" w:name="_GoBack"/>
            <w:bookmarkEnd w:id="0"/>
            <w:r>
              <w:rPr>
                <w:rFonts w:hint="default" w:ascii="Times New Roman" w:hAnsi="Times New Roman" w:eastAsia="黑体" w:cs="Times New Roman"/>
                <w:b/>
                <w:bCs/>
                <w:i w:val="0"/>
                <w:iCs w:val="0"/>
                <w:color w:val="auto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份</w:t>
            </w:r>
          </w:p>
        </w:tc>
        <w:tc>
          <w:tcPr>
            <w:tcW w:w="404" w:type="dxa"/>
            <w:tcBorders>
              <w:top w:val="nil"/>
              <w:left w:val="single" w:color="auto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15569F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center"/>
              <w:rPr>
                <w:rFonts w:hint="default" w:ascii="Times New Roman" w:hAnsi="Times New Roman" w:eastAsia="黑体" w:cs="Times New Roman"/>
                <w:b/>
                <w:bCs/>
                <w:i w:val="0"/>
                <w:iCs w:val="0"/>
                <w:color w:val="auto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黑体" w:cs="Times New Roman"/>
                <w:b/>
                <w:bCs/>
                <w:i w:val="0"/>
                <w:iCs w:val="0"/>
                <w:color w:val="auto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其他</w:t>
            </w:r>
          </w:p>
        </w:tc>
      </w:tr>
      <w:tr w14:paraId="783BEA5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51" w:hRule="atLeast"/>
        </w:trPr>
        <w:tc>
          <w:tcPr>
            <w:tcW w:w="6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C54DB3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rPr>
                <w:rFonts w:hint="default" w:ascii="Times New Roman" w:hAnsi="Times New Roman" w:eastAsia="黑体" w:cs="Times New Roman"/>
                <w:b w:val="0"/>
                <w:bCs w:val="0"/>
                <w:i w:val="0"/>
                <w:iCs w:val="0"/>
                <w:color w:val="auto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i w:val="0"/>
                <w:iCs w:val="0"/>
                <w:color w:val="auto"/>
                <w:sz w:val="16"/>
                <w:szCs w:val="16"/>
                <w:highlight w:val="none"/>
                <w:u w:val="none"/>
              </w:rPr>
              <w:t>中共成都市双流区委社会工作部</w:t>
            </w:r>
          </w:p>
        </w:tc>
        <w:tc>
          <w:tcPr>
            <w:tcW w:w="6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BEB9F6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rPr>
                <w:rFonts w:hint="default" w:ascii="Times New Roman" w:hAnsi="Times New Roman" w:eastAsia="黑体" w:cs="Times New Roman"/>
                <w:b w:val="0"/>
                <w:bCs w:val="0"/>
                <w:i w:val="0"/>
                <w:iCs w:val="0"/>
                <w:color w:val="auto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i w:val="0"/>
                <w:iCs w:val="0"/>
                <w:color w:val="auto"/>
                <w:sz w:val="16"/>
                <w:szCs w:val="16"/>
                <w:highlight w:val="none"/>
                <w:u w:val="none"/>
              </w:rPr>
              <w:t>一般区级部门</w:t>
            </w:r>
          </w:p>
        </w:tc>
        <w:tc>
          <w:tcPr>
            <w:tcW w:w="6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7CFC91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rPr>
                <w:rFonts w:hint="default" w:ascii="Times New Roman" w:hAnsi="Times New Roman" w:eastAsia="黑体" w:cs="Times New Roman"/>
                <w:b w:val="0"/>
                <w:bCs w:val="0"/>
                <w:i w:val="0"/>
                <w:iCs w:val="0"/>
                <w:color w:val="auto"/>
                <w:sz w:val="16"/>
                <w:szCs w:val="16"/>
                <w:highlight w:val="none"/>
                <w:u w:val="none"/>
              </w:rPr>
            </w:pPr>
            <w:r>
              <w:rPr>
                <w:rFonts w:hint="eastAsia" w:ascii="Times New Roman" w:hAnsi="Times New Roman" w:eastAsia="黑体" w:cs="Times New Roman"/>
                <w:b w:val="0"/>
                <w:bCs w:val="0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  <w:lang w:eastAsia="zh-CN"/>
              </w:rPr>
              <w:t>“两新”全职</w:t>
            </w:r>
            <w:r>
              <w:rPr>
                <w:rFonts w:hint="default" w:ascii="Times New Roman" w:hAnsi="Times New Roman" w:eastAsia="黑体" w:cs="Times New Roman"/>
                <w:b w:val="0"/>
                <w:bCs w:val="0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  <w:t>党建</w:t>
            </w:r>
            <w:r>
              <w:rPr>
                <w:rFonts w:hint="default" w:ascii="Times New Roman" w:hAnsi="Times New Roman" w:eastAsia="黑体" w:cs="Times New Roman"/>
                <w:b w:val="0"/>
                <w:bCs w:val="0"/>
                <w:i w:val="0"/>
                <w:iCs w:val="0"/>
                <w:color w:val="auto"/>
                <w:sz w:val="16"/>
                <w:szCs w:val="16"/>
                <w:highlight w:val="none"/>
                <w:u w:val="none"/>
              </w:rPr>
              <w:t>指导员</w:t>
            </w:r>
          </w:p>
        </w:tc>
        <w:tc>
          <w:tcPr>
            <w:tcW w:w="6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00F6E1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rPr>
                <w:rFonts w:hint="default" w:ascii="Times New Roman" w:hAnsi="Times New Roman" w:eastAsia="黑体" w:cs="Times New Roman"/>
                <w:b w:val="0"/>
                <w:bCs w:val="0"/>
                <w:i w:val="0"/>
                <w:iCs w:val="0"/>
                <w:color w:val="auto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i w:val="0"/>
                <w:iCs w:val="0"/>
                <w:color w:val="auto"/>
                <w:sz w:val="16"/>
                <w:szCs w:val="16"/>
                <w:highlight w:val="none"/>
                <w:u w:val="none"/>
              </w:rPr>
              <w:t>专业技术类</w:t>
            </w:r>
          </w:p>
        </w:tc>
        <w:tc>
          <w:tcPr>
            <w:tcW w:w="5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44CA4A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rPr>
                <w:rFonts w:hint="default" w:ascii="Times New Roman" w:hAnsi="Times New Roman" w:eastAsia="黑体" w:cs="Times New Roman"/>
                <w:b w:val="0"/>
                <w:bCs w:val="0"/>
                <w:i w:val="0"/>
                <w:iCs w:val="0"/>
                <w:color w:val="auto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i w:val="0"/>
                <w:iCs w:val="0"/>
                <w:color w:val="auto"/>
                <w:sz w:val="16"/>
                <w:szCs w:val="16"/>
                <w:highlight w:val="none"/>
                <w:u w:val="none"/>
              </w:rPr>
              <w:t>其他</w:t>
            </w:r>
          </w:p>
        </w:tc>
        <w:tc>
          <w:tcPr>
            <w:tcW w:w="5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A261F7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rPr>
                <w:rFonts w:hint="default" w:ascii="Times New Roman" w:hAnsi="Times New Roman" w:eastAsia="黑体" w:cs="Times New Roman"/>
                <w:b w:val="0"/>
                <w:bCs w:val="0"/>
                <w:i w:val="0"/>
                <w:iCs w:val="0"/>
                <w:color w:val="auto"/>
                <w:kern w:val="2"/>
                <w:sz w:val="16"/>
                <w:szCs w:val="16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i w:val="0"/>
                <w:iCs w:val="0"/>
                <w:color w:val="auto"/>
                <w:kern w:val="2"/>
                <w:sz w:val="16"/>
                <w:szCs w:val="16"/>
                <w:highlight w:val="none"/>
                <w:u w:val="none"/>
                <w:lang w:val="en-US" w:eastAsia="zh-CN" w:bidi="ar-SA"/>
              </w:rPr>
              <w:t>初级</w:t>
            </w:r>
          </w:p>
        </w:tc>
        <w:tc>
          <w:tcPr>
            <w:tcW w:w="18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BD2A7A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rPr>
                <w:rFonts w:hint="default" w:ascii="Times New Roman" w:hAnsi="Times New Roman" w:eastAsia="黑体" w:cs="Times New Roman"/>
                <w:b w:val="0"/>
                <w:bCs w:val="0"/>
                <w:i w:val="0"/>
                <w:iCs w:val="0"/>
                <w:color w:val="auto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i w:val="0"/>
                <w:iCs w:val="0"/>
                <w:color w:val="auto"/>
                <w:sz w:val="16"/>
                <w:szCs w:val="16"/>
                <w:highlight w:val="none"/>
                <w:u w:val="none"/>
              </w:rPr>
              <w:t>1.负责宣传党的方针政策，指导“两新”组织加强党的组织建设、规范开展党务工作、发挥党建引领作用，联系服务企业;2.完成区委社会工作部（区委“两新”工委）和派驻单位安排的其他“两新”党建工作</w:t>
            </w:r>
          </w:p>
        </w:tc>
        <w:tc>
          <w:tcPr>
            <w:tcW w:w="3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C3F146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rPr>
                <w:rFonts w:hint="default" w:ascii="Times New Roman" w:hAnsi="Times New Roman" w:eastAsia="黑体" w:cs="Times New Roman"/>
                <w:b w:val="0"/>
                <w:bCs w:val="0"/>
                <w:i w:val="0"/>
                <w:iCs w:val="0"/>
                <w:color w:val="auto"/>
                <w:sz w:val="16"/>
                <w:szCs w:val="16"/>
                <w:highlight w:val="none"/>
                <w:u w:val="none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i w:val="0"/>
                <w:iCs w:val="0"/>
                <w:color w:val="auto"/>
                <w:sz w:val="16"/>
                <w:szCs w:val="16"/>
                <w:highlight w:val="none"/>
                <w:u w:val="none"/>
                <w:lang w:val="en-US" w:eastAsia="zh-CN"/>
              </w:rPr>
              <w:t>9</w:t>
            </w:r>
          </w:p>
        </w:tc>
        <w:tc>
          <w:tcPr>
            <w:tcW w:w="5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9C55DE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rPr>
                <w:rFonts w:hint="default" w:ascii="Times New Roman" w:hAnsi="Times New Roman" w:eastAsia="黑体" w:cs="Times New Roman"/>
                <w:b w:val="0"/>
                <w:bCs w:val="0"/>
                <w:i w:val="0"/>
                <w:iCs w:val="0"/>
                <w:color w:val="auto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i w:val="0"/>
                <w:iCs w:val="0"/>
                <w:color w:val="auto"/>
                <w:sz w:val="16"/>
                <w:szCs w:val="16"/>
                <w:highlight w:val="none"/>
                <w:u w:val="none"/>
              </w:rPr>
              <w:t>劳务派遣用工</w:t>
            </w:r>
          </w:p>
        </w:tc>
        <w:tc>
          <w:tcPr>
            <w:tcW w:w="6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9D06B7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rPr>
                <w:rFonts w:hint="default" w:ascii="Times New Roman" w:hAnsi="Times New Roman" w:eastAsia="黑体" w:cs="Times New Roman"/>
                <w:b w:val="0"/>
                <w:bCs w:val="0"/>
                <w:i w:val="0"/>
                <w:iCs w:val="0"/>
                <w:color w:val="auto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i w:val="0"/>
                <w:iCs w:val="0"/>
                <w:color w:val="auto"/>
                <w:sz w:val="16"/>
                <w:szCs w:val="16"/>
                <w:highlight w:val="none"/>
                <w:u w:val="none"/>
              </w:rPr>
              <w:t>笔试+面试</w:t>
            </w:r>
          </w:p>
        </w:tc>
        <w:tc>
          <w:tcPr>
            <w:tcW w:w="4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0151F9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rPr>
                <w:rFonts w:hint="default" w:ascii="Times New Roman" w:hAnsi="Times New Roman" w:eastAsia="黑体" w:cs="Times New Roman"/>
                <w:b w:val="0"/>
                <w:bCs w:val="0"/>
                <w:i w:val="0"/>
                <w:iCs w:val="0"/>
                <w:color w:val="auto"/>
                <w:sz w:val="16"/>
                <w:szCs w:val="16"/>
                <w:highlight w:val="none"/>
                <w:u w:val="none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i w:val="0"/>
                <w:iCs w:val="0"/>
                <w:color w:val="auto"/>
                <w:sz w:val="16"/>
                <w:szCs w:val="16"/>
                <w:highlight w:val="none"/>
                <w:u w:val="none"/>
                <w:lang w:val="en-US" w:eastAsia="zh-CN"/>
              </w:rPr>
              <w:t>1:5</w:t>
            </w:r>
          </w:p>
        </w:tc>
        <w:tc>
          <w:tcPr>
            <w:tcW w:w="4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746039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rPr>
                <w:rFonts w:hint="default" w:ascii="Times New Roman" w:hAnsi="Times New Roman" w:eastAsia="黑体" w:cs="Times New Roman"/>
                <w:b w:val="0"/>
                <w:bCs w:val="0"/>
                <w:i w:val="0"/>
                <w:iCs w:val="0"/>
                <w:color w:val="auto"/>
                <w:sz w:val="16"/>
                <w:szCs w:val="16"/>
                <w:highlight w:val="none"/>
                <w:u w:val="none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i w:val="0"/>
                <w:iCs w:val="0"/>
                <w:color w:val="auto"/>
                <w:sz w:val="16"/>
                <w:szCs w:val="16"/>
                <w:highlight w:val="none"/>
                <w:u w:val="none"/>
                <w:lang w:val="en-US" w:eastAsia="zh-CN"/>
              </w:rPr>
              <w:t>1:3</w:t>
            </w:r>
          </w:p>
        </w:tc>
        <w:tc>
          <w:tcPr>
            <w:tcW w:w="12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A904B5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center"/>
              <w:rPr>
                <w:rFonts w:hint="default" w:ascii="Times New Roman" w:hAnsi="Times New Roman" w:eastAsia="黑体" w:cs="Times New Roman"/>
                <w:b w:val="0"/>
                <w:bCs w:val="0"/>
                <w:i w:val="0"/>
                <w:iCs w:val="0"/>
                <w:color w:val="auto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i w:val="0"/>
                <w:iCs w:val="0"/>
                <w:color w:val="auto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不超过40周岁（有基层党务工作经验者、有党务工作经验的退役军人、取得社工资格证书者的可适当放宽条件，但不超过45周岁）</w:t>
            </w:r>
          </w:p>
        </w:tc>
        <w:tc>
          <w:tcPr>
            <w:tcW w:w="7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395E85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center"/>
              <w:rPr>
                <w:rFonts w:hint="default" w:ascii="Times New Roman" w:hAnsi="Times New Roman" w:eastAsia="黑体" w:cs="Times New Roman"/>
                <w:b w:val="0"/>
                <w:bCs w:val="0"/>
                <w:i w:val="0"/>
                <w:iCs w:val="0"/>
                <w:color w:val="auto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i w:val="0"/>
                <w:iCs w:val="0"/>
                <w:color w:val="auto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本科及以上学历并取得相应学位</w:t>
            </w:r>
          </w:p>
        </w:tc>
        <w:tc>
          <w:tcPr>
            <w:tcW w:w="5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C69B85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center"/>
              <w:rPr>
                <w:rFonts w:hint="default" w:ascii="Times New Roman" w:hAnsi="Times New Roman" w:eastAsia="黑体" w:cs="Times New Roman"/>
                <w:b w:val="0"/>
                <w:bCs w:val="0"/>
                <w:i w:val="0"/>
                <w:iCs w:val="0"/>
                <w:color w:val="auto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i w:val="0"/>
                <w:iCs w:val="0"/>
                <w:color w:val="auto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不限专业</w:t>
            </w:r>
          </w:p>
        </w:tc>
        <w:tc>
          <w:tcPr>
            <w:tcW w:w="8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E30536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center"/>
              <w:rPr>
                <w:rFonts w:hint="default" w:ascii="Times New Roman" w:hAnsi="Times New Roman" w:eastAsia="黑体" w:cs="Times New Roman"/>
                <w:b w:val="0"/>
                <w:bCs w:val="0"/>
                <w:i w:val="0"/>
                <w:iCs w:val="0"/>
                <w:color w:val="auto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i w:val="0"/>
                <w:iCs w:val="0"/>
                <w:color w:val="auto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/</w:t>
            </w:r>
          </w:p>
        </w:tc>
        <w:tc>
          <w:tcPr>
            <w:tcW w:w="10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ADF6FF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center"/>
              <w:rPr>
                <w:rFonts w:hint="default" w:ascii="Times New Roman" w:hAnsi="Times New Roman" w:eastAsia="黑体" w:cs="Times New Roman"/>
                <w:b w:val="0"/>
                <w:bCs w:val="0"/>
                <w:i w:val="0"/>
                <w:iCs w:val="0"/>
                <w:color w:val="auto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i w:val="0"/>
                <w:iCs w:val="0"/>
                <w:color w:val="auto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/</w:t>
            </w:r>
          </w:p>
        </w:tc>
        <w:tc>
          <w:tcPr>
            <w:tcW w:w="10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54046E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center"/>
              <w:rPr>
                <w:rFonts w:hint="default" w:ascii="Times New Roman" w:hAnsi="Times New Roman" w:eastAsia="黑体" w:cs="Times New Roman"/>
                <w:b w:val="0"/>
                <w:bCs w:val="0"/>
                <w:i w:val="0"/>
                <w:iCs w:val="0"/>
                <w:color w:val="auto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i w:val="0"/>
                <w:iCs w:val="0"/>
                <w:color w:val="auto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中共党员，具有3年及以上党龄</w:t>
            </w:r>
          </w:p>
        </w:tc>
        <w:tc>
          <w:tcPr>
            <w:tcW w:w="4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C87684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center"/>
              <w:rPr>
                <w:rFonts w:hint="default" w:ascii="Times New Roman" w:hAnsi="Times New Roman" w:eastAsia="黑体" w:cs="Times New Roman"/>
                <w:b/>
                <w:bCs/>
                <w:i w:val="0"/>
                <w:iCs w:val="0"/>
                <w:color w:val="auto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黑体" w:cs="Times New Roman"/>
                <w:b/>
                <w:bCs/>
                <w:i w:val="0"/>
                <w:iCs w:val="0"/>
                <w:color w:val="auto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/</w:t>
            </w:r>
          </w:p>
        </w:tc>
      </w:tr>
    </w:tbl>
    <w:p w14:paraId="1EAEC44C"/>
    <w:sectPr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1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618E12D8"/>
    <w:rsid w:val="618E12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</TotalTime>
  <ScaleCrop>false</ScaleCrop>
  <LinksUpToDate>false</LinksUpToDate>
  <CharactersWithSpaces>0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2026-07-31T09:34:00Z</dcterms:created>
  <dc:creator>晨光、</dc:creator>
  <cp:lastModifiedBy>晨光、</cp:lastModifiedBy>
  <dcterms:modified xsi:type="dcterms:W3CDTF">2026-07-31T09:36:17Z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E6A6185335504158970805B78FA03E4D_11</vt:lpwstr>
  </property>
  <property fmtid="{D5CDD505-2E9C-101B-9397-08002B2CF9AE}" pid="4" name="KSOTemplateDocerSaveRecord">
    <vt:lpwstr>eyJoZGlkIjoiMDgxMDg5ODU0MDZkYzg4YTFjNjhiYzM3YWM2YWRkYzkiLCJ1c2VySWQiOiIzMTQ2NDEzNTIifQ==</vt:lpwstr>
  </property>
</Properties>
</file>