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00" w:firstLineChars="5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宣汉县2026年社会工作服务岗位招募职位表</w:t>
      </w:r>
    </w:p>
    <w:tbl>
      <w:tblPr>
        <w:tblStyle w:val="3"/>
        <w:tblpPr w:leftFromText="180" w:rightFromText="180" w:vertAnchor="text" w:horzAnchor="page" w:tblpX="1221" w:tblpY="448"/>
        <w:tblOverlap w:val="never"/>
        <w:tblW w:w="147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623"/>
        <w:gridCol w:w="1587"/>
        <w:gridCol w:w="1290"/>
        <w:gridCol w:w="1248"/>
        <w:gridCol w:w="2867"/>
        <w:gridCol w:w="1948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  <w:t>宣汉县东乡街道</w:t>
            </w:r>
          </w:p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  <w:t>育才社区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bidi="ar-SA"/>
              </w:rPr>
              <w:t>社区综合服务中心社会工作服务岗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2026001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bidi="ar-SA"/>
              </w:rPr>
              <w:t>大专及以上学历</w:t>
            </w:r>
          </w:p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心理咨询、心理健康教育、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"https://gaokao.chsi.com.cn/zyk/zybk/detail/73388881" \t "https://gaokao.chsi.com.cn/zyk/zybk/_blank"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罪犯心理测量与矫正技术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、心理学、应用心理学、应用心理、社会工作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0818-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5551108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u w:val="none"/>
                <w:lang w:val="en-US" w:eastAsia="zh-CN" w:bidi="ar"/>
              </w:rPr>
              <w:t>中共宣汉县委社会工作部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县社会工作服务总站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bidi="ar-SA"/>
              </w:rPr>
              <w:t>社会工作服务岗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2026002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bidi="ar-SA"/>
              </w:rPr>
              <w:t>大专及以上学历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社会工作、社区管理与服务、社会学、法学、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instrText xml:space="preserve"> HYPERLINK "https://gaokao.chsi.com.cn/zyk/zybk/detail/73385364" \t "https://gaokao.chsi.com.cn/zyk/zybk/_blank"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劳动与社会保障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、教育学、应用心理学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0818-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5551108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>宣汉县卫生健康局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>医务社会工作服务岗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2026003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bidi="ar-SA"/>
              </w:rPr>
              <w:t>大专及以上学历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 xml:space="preserve">医药卫生类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  <w:t>0818-5222160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宣汉县人民医院3名，宣汉县中医院2名（按笔试成绩从高到低选岗）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宣汉县信访局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信访社会工作服务岗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2026004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bidi="ar-SA"/>
              </w:rPr>
              <w:t>大专及以上学历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>社会工作、社区管理与服务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>社会学、心理学、法学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u w:val="none"/>
                <w:lang w:val="en-US" w:eastAsia="zh-CN" w:bidi="ar-SA"/>
              </w:rPr>
              <w:t>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lang w:val="en-US" w:eastAsia="zh-CN" w:bidi="ar-SA"/>
              </w:rPr>
              <w:t>心理学、应用心理学、应用心理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  <w:t>0818-5223101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9BDF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2026-07-15T17:27:10Z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