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AFE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p w14:paraId="158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红庙</w:t>
      </w:r>
      <w:r>
        <w:rPr>
          <w:rFonts w:hint="eastAsia" w:ascii="仿宋_GB2312" w:hAnsi="仿宋_GB2312" w:eastAsia="仿宋_GB2312" w:cs="仿宋_GB2312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村级后备干部公告》，理解其内容，符合报考条件并接受组织考察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E9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0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 w14:paraId="15C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若被录用，本人承诺服从镇党委岗位分配及管理，按时到岗履职，与原单位劳动关系自行妥善处理，如出现纠纷自行承担一切后果。</w:t>
      </w:r>
    </w:p>
    <w:p w14:paraId="134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如违反上述承诺或隐瞒事实，自愿承担一切责任并接受取消录用资格、成绩作废等处理，相关结果由本人承担。</w:t>
      </w:r>
    </w:p>
    <w:p w14:paraId="479B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1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C3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F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E9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460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4D7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红庙</w:t>
      </w:r>
      <w:r>
        <w:rPr>
          <w:rFonts w:hint="eastAsia" w:ascii="仿宋_GB2312" w:hAnsi="仿宋_GB2312" w:eastAsia="仿宋_GB2312" w:cs="仿宋_GB2312"/>
          <w:sz w:val="28"/>
          <w:szCs w:val="28"/>
        </w:rPr>
        <w:t>镇党建办公室存档备查。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551B"/>
    <w:rsid w:val="09CE00F6"/>
    <w:rsid w:val="0A742AB5"/>
    <w:rsid w:val="21404DA0"/>
    <w:rsid w:val="24CB01A3"/>
    <w:rsid w:val="2ABE1FBE"/>
    <w:rsid w:val="2F1547E7"/>
    <w:rsid w:val="3ADB7BA7"/>
    <w:rsid w:val="5E4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394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顾盼生幽</cp:lastModifiedBy>
  <dcterms:modified xsi:type="dcterms:W3CDTF">2026-07-02T03:00:11Z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eyJoZGlkIjoiZjM2Mjk2Y2RiZjA5YmJlOTY1MTFhODkwYWQ4YTQ2ZTQiLCJ1c2VySWQiOiI0NTA0MDU3ODIifQ==</vt:lpwstr>
  </property>
  <property fmtid="{D5CDD505-2E9C-101B-9397-08002B2CF9AE}" pid="4" name="ICV">
    <vt:lpwstr>8C49DCD967F047DFBBF7233527A92CDC_13</vt:lpwstr>
  </property>
</Properties>
</file>