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DC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2</w:t>
      </w:r>
    </w:p>
    <w:p w14:paraId="0FC5AD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顺庆区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总工会202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年工会社会工作者</w:t>
      </w:r>
    </w:p>
    <w:p w14:paraId="1A0149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公开招聘报名及资格审查登记表</w:t>
      </w:r>
    </w:p>
    <w:bookmarkEnd w:id="0"/>
    <w:tbl>
      <w:tblPr>
        <w:tblStyle w:val="3"/>
        <w:tblpPr w:leftFromText="180" w:rightFromText="180" w:vertAnchor="text" w:horzAnchor="page" w:tblpX="1395" w:tblpY="489"/>
        <w:tblOverlap w:val="never"/>
        <w:tblW w:w="94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29"/>
        <w:gridCol w:w="558"/>
        <w:gridCol w:w="34"/>
        <w:gridCol w:w="771"/>
        <w:gridCol w:w="742"/>
        <w:gridCol w:w="162"/>
        <w:gridCol w:w="704"/>
        <w:gridCol w:w="386"/>
        <w:gridCol w:w="203"/>
        <w:gridCol w:w="551"/>
        <w:gridCol w:w="1169"/>
        <w:gridCol w:w="1965"/>
      </w:tblGrid>
      <w:tr w14:paraId="7449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5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出生</w:t>
            </w:r>
          </w:p>
          <w:p w14:paraId="78DE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照</w:t>
            </w:r>
          </w:p>
          <w:p w14:paraId="51ED0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1F932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3DCFF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57C5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片</w:t>
            </w:r>
          </w:p>
        </w:tc>
      </w:tr>
      <w:tr w14:paraId="2504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2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健康</w:t>
            </w:r>
          </w:p>
          <w:p w14:paraId="4483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3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107F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B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ACF4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参加工</w:t>
            </w:r>
          </w:p>
          <w:p w14:paraId="6293E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作时间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8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联系</w:t>
            </w:r>
          </w:p>
          <w:p w14:paraId="4BDC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F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487F9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7C99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2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00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4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6888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600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8E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3AC51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0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44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</w:pPr>
          </w:p>
          <w:p w14:paraId="1E006D21">
            <w:pPr>
              <w:pStyle w:val="5"/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6C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5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73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</w:pPr>
          </w:p>
          <w:p w14:paraId="61B4CEC6">
            <w:pPr>
              <w:pStyle w:val="5"/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D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专  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4A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</w:pPr>
          </w:p>
          <w:p w14:paraId="6899EC64">
            <w:pPr>
              <w:pStyle w:val="5"/>
            </w:pPr>
          </w:p>
        </w:tc>
      </w:tr>
      <w:tr w14:paraId="164DC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  <w:p w14:paraId="6EBCDC61">
            <w:pPr>
              <w:pStyle w:val="5"/>
              <w:rPr>
                <w:lang w:val="en-US"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  <w:p w14:paraId="56DEDEDD">
            <w:pPr>
              <w:pStyle w:val="5"/>
              <w:rPr>
                <w:lang w:val="en-US"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0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专  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3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  <w:p w14:paraId="461F2175">
            <w:pPr>
              <w:pStyle w:val="5"/>
              <w:rPr>
                <w:lang w:val="en-US" w:eastAsia="zh-CN"/>
              </w:rPr>
            </w:pPr>
          </w:p>
        </w:tc>
      </w:tr>
      <w:tr w14:paraId="5D773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1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28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C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B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经常居住地住址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1E9B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现工作单</w:t>
            </w:r>
          </w:p>
          <w:p w14:paraId="7479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位及职务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7D91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C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简</w:t>
            </w:r>
          </w:p>
          <w:p w14:paraId="3AB0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087A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3F2A8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7578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B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  <w:lang w:eastAsia="zh-CN"/>
              </w:rPr>
              <w:t>（从大学开始填，时间衔接紧密）</w:t>
            </w:r>
          </w:p>
        </w:tc>
      </w:tr>
      <w:tr w14:paraId="06DB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3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lang w:eastAsia="zh-CN"/>
              </w:rPr>
              <w:t>个人工作成绩及</w:t>
            </w: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62560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E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主</w:t>
            </w:r>
          </w:p>
          <w:p w14:paraId="04FEB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要</w:t>
            </w:r>
          </w:p>
          <w:p w14:paraId="6445E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家</w:t>
            </w:r>
          </w:p>
          <w:p w14:paraId="0B393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庭</w:t>
            </w:r>
          </w:p>
          <w:p w14:paraId="518D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成</w:t>
            </w:r>
          </w:p>
          <w:p w14:paraId="4AEA1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员</w:t>
            </w:r>
          </w:p>
          <w:p w14:paraId="11E8E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及</w:t>
            </w:r>
          </w:p>
          <w:p w14:paraId="5B648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社</w:t>
            </w:r>
          </w:p>
          <w:p w14:paraId="2E6B1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会</w:t>
            </w:r>
          </w:p>
          <w:p w14:paraId="78660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关</w:t>
            </w:r>
          </w:p>
          <w:p w14:paraId="36905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系</w:t>
            </w: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称谓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2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政治</w:t>
            </w:r>
          </w:p>
          <w:p w14:paraId="67BCA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面貌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5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工 作 单 位 及 职 务</w:t>
            </w:r>
          </w:p>
        </w:tc>
      </w:tr>
      <w:tr w14:paraId="5F75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8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E21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55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2C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4D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013D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A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3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1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0EC7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5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3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8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7791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0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F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2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9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7142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3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3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A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1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  <w:tr w14:paraId="4618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lang w:eastAsia="zh-CN"/>
              </w:rPr>
              <w:t>总工会</w:t>
            </w:r>
          </w:p>
          <w:p w14:paraId="2926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资格审</w:t>
            </w:r>
          </w:p>
          <w:p w14:paraId="0D5F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  <w:t>查意见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2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60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1AEB7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26CC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60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  <w:p w14:paraId="2AB0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60"/>
              <w:jc w:val="center"/>
              <w:textAlignment w:val="auto"/>
              <w:rPr>
                <w:rFonts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</w:p>
        </w:tc>
      </w:tr>
    </w:tbl>
    <w:p w14:paraId="266509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0124F8-4A05-47C7-ABF2-7A81E51398B4}"/>
  </w:font>
  <w:font w:name="Luxi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5CD071-EA51-4CE6-A5FC-BCF530035C17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F183587A-B71E-45E5-A745-7D96E0EEF2E5}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17669"/>
    <w:rsid w:val="2964286D"/>
    <w:rsid w:val="56AC391A"/>
    <w:rsid w:val="7251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ind w:firstLine="0" w:firstLineChars="0"/>
      <w:jc w:val="left"/>
      <w:outlineLvl w:val="1"/>
    </w:pPr>
    <w:rPr>
      <w:rFonts w:ascii="Luxi Sans" w:hAnsi="Luxi Sans" w:eastAsia="宋体" w:cs="Times New Roman"/>
      <w:sz w:val="28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2026-02-28T09:42:00Z</dcterms:created>
  <dc:creator>素人渔夫</dc:creator>
  <cp:lastModifiedBy>素人渔夫</cp:lastModifiedBy>
  <dcterms:modified xsi:type="dcterms:W3CDTF">2026-02-28T09:43:15Z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556119FFBACC4142A4CAB47C0E7BBD4F_11</vt:lpwstr>
  </property>
  <property fmtid="{D5CDD505-2E9C-101B-9397-08002B2CF9AE}" pid="4" name="KSOTemplateDocerSaveRecord">
    <vt:lpwstr>eyJoZGlkIjoiNDg5ZDA5YTA5MDQzZTgyYmZkNmU4NmUwOTVmOTZkOTIiLCJ1c2VySWQiOiI0MDk0MjU0MTAifQ==</vt:lpwstr>
  </property>
</Properties>
</file>