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Times New Roman" w:eastAsia="仿宋_GB2312" w:cs="Times New Roman"/>
          <w:color w:val="000000"/>
          <w:sz w:val="32"/>
          <w:szCs w:val="32"/>
          <w:shd w:val="clear" w:color="auto" w:fill="FFFFFF"/>
          <w:lang w:val="en-US" w:eastAsia="zh-CN"/>
        </w:rPr>
      </w:pPr>
      <w:r>
        <w:rPr>
          <w:rFonts w:hint="eastAsia" w:ascii="仿宋_GB2312" w:hAnsi="Times New Roman" w:eastAsia="仿宋_GB2312" w:cs="Times New Roman"/>
          <w:color w:val="000000"/>
          <w:sz w:val="32"/>
          <w:szCs w:val="32"/>
          <w:shd w:val="clear" w:color="auto" w:fill="FFFFFF"/>
          <w:lang w:val="en-US" w:eastAsia="zh-CN"/>
        </w:rPr>
        <w:t>附件</w:t>
      </w:r>
      <w:r>
        <w:rPr>
          <w:rFonts w:hint="eastAsia" w:ascii="仿宋_GB2312" w:eastAsia="仿宋_GB2312" w:cs="Times New Roman"/>
          <w:color w:val="000000"/>
          <w:sz w:val="32"/>
          <w:szCs w:val="32"/>
          <w:shd w:val="clear" w:color="auto" w:fill="FFFFFF"/>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lang w:val="en-US" w:eastAsia="zh-CN"/>
        </w:rPr>
        <w:t>定安县总工会2025年公开招聘社会化工会工作者岗位需求表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shd w:val="clear" w:color="auto" w:fill="FFFFFF"/>
          <w:lang w:val="en-US" w:eastAsia="zh-CN"/>
        </w:rPr>
      </w:pPr>
    </w:p>
    <w:p>
      <w:pPr>
        <w:tabs>
          <w:tab w:val="left" w:pos="877"/>
        </w:tabs>
        <w:bidi w:val="0"/>
        <w:jc w:val="left"/>
        <w:rPr>
          <w:rFonts w:hint="default"/>
          <w:lang w:val="en-US" w:eastAsia="zh-CN"/>
        </w:rPr>
      </w:pPr>
    </w:p>
    <w:tbl>
      <w:tblPr>
        <w:tblStyle w:val="4"/>
        <w:tblW w:w="14688" w:type="dxa"/>
        <w:tblInd w:w="-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4"/>
        <w:gridCol w:w="792"/>
        <w:gridCol w:w="1008"/>
        <w:gridCol w:w="1068"/>
        <w:gridCol w:w="996"/>
        <w:gridCol w:w="960"/>
        <w:gridCol w:w="1128"/>
        <w:gridCol w:w="2474"/>
        <w:gridCol w:w="2904"/>
        <w:gridCol w:w="1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招聘岗位</w:t>
            </w:r>
          </w:p>
        </w:tc>
        <w:tc>
          <w:tcPr>
            <w:tcW w:w="7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人数</w:t>
            </w:r>
          </w:p>
        </w:tc>
        <w:tc>
          <w:tcPr>
            <w:tcW w:w="100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年龄</w:t>
            </w:r>
          </w:p>
        </w:tc>
        <w:tc>
          <w:tcPr>
            <w:tcW w:w="10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户籍</w:t>
            </w:r>
          </w:p>
        </w:tc>
        <w:tc>
          <w:tcPr>
            <w:tcW w:w="99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性别</w:t>
            </w:r>
          </w:p>
        </w:tc>
        <w:tc>
          <w:tcPr>
            <w:tcW w:w="9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民族</w:t>
            </w:r>
          </w:p>
        </w:tc>
        <w:tc>
          <w:tcPr>
            <w:tcW w:w="112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w:t>
            </w:r>
          </w:p>
        </w:tc>
        <w:tc>
          <w:tcPr>
            <w:tcW w:w="247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专业</w:t>
            </w:r>
          </w:p>
        </w:tc>
        <w:tc>
          <w:tcPr>
            <w:tcW w:w="29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其他要求</w:t>
            </w:r>
          </w:p>
        </w:tc>
        <w:tc>
          <w:tcPr>
            <w:tcW w:w="177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158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乡镇工会、企事业单位工会等基层工会</w:t>
            </w:r>
          </w:p>
        </w:tc>
        <w:tc>
          <w:tcPr>
            <w:tcW w:w="79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00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18-35周岁</w:t>
            </w:r>
          </w:p>
        </w:tc>
        <w:tc>
          <w:tcPr>
            <w:tcW w:w="106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定安县户籍</w:t>
            </w:r>
          </w:p>
        </w:tc>
        <w:tc>
          <w:tcPr>
            <w:tcW w:w="9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不限</w:t>
            </w:r>
          </w:p>
        </w:tc>
        <w:tc>
          <w:tcPr>
            <w:tcW w:w="96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不限</w:t>
            </w:r>
          </w:p>
        </w:tc>
        <w:tc>
          <w:tcPr>
            <w:tcW w:w="112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全日制大专及以上</w:t>
            </w: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本科：汉语言文学（050101）、秘书学（050107T）；大专：中文（570209）、现代文秘（590401）专业2名</w:t>
            </w:r>
          </w:p>
        </w:tc>
        <w:tc>
          <w:tcPr>
            <w:tcW w:w="290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同等条件下，中共党员或具有社会工作者资格证书或有党群工作经历或熟悉劳动法律法规的，可优先聘用。</w:t>
            </w:r>
          </w:p>
        </w:tc>
        <w:tc>
          <w:tcPr>
            <w:tcW w:w="177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被录用者须服从岗位分配，至少服务满3年（合同期内考上公务员、事业单位、“三支一扶”</w:t>
            </w:r>
            <w:bookmarkStart w:id="0" w:name="_GoBack"/>
            <w:bookmarkEnd w:id="0"/>
            <w:r>
              <w:rPr>
                <w:rFonts w:hint="eastAsia" w:ascii="仿宋_GB2312" w:hAnsi="仿宋_GB2312" w:eastAsia="仿宋_GB2312" w:cs="仿宋_GB2312"/>
                <w:i w:val="0"/>
                <w:iCs w:val="0"/>
                <w:color w:val="000000"/>
                <w:kern w:val="0"/>
                <w:sz w:val="28"/>
                <w:szCs w:val="28"/>
                <w:u w:val="none"/>
                <w:lang w:val="en-US" w:eastAsia="zh-CN" w:bidi="ar"/>
              </w:rPr>
              <w:t>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158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79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0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9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96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12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不限专业3名</w:t>
            </w:r>
          </w:p>
        </w:tc>
        <w:tc>
          <w:tcPr>
            <w:tcW w:w="290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77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bl>
    <w:p/>
    <w:p/>
    <w:p/>
    <w:sectPr>
      <w:footerReference r:id="rId3" w:type="default"/>
      <w:pgSz w:w="16838" w:h="11906" w:orient="landscape"/>
      <w:pgMar w:top="1531" w:right="2041" w:bottom="1531" w:left="1474" w:header="851" w:footer="992" w:gutter="0"/>
      <w:pgNumType w:fmt="decimal"/>
      <w:cols w:space="720" w:num="1"/>
      <w:rtlGutter w:val="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66DDF"/>
    <w:rsid w:val="0DBC284E"/>
    <w:rsid w:val="19A912D5"/>
    <w:rsid w:val="5D7344ED"/>
    <w:rsid w:val="7160304B"/>
    <w:rsid w:val="738B7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2025-09-26T09:52:00Z</dcterms:created>
  <dc:creator>Administrator</dc:creator>
  <cp:lastModifiedBy>2f</cp:lastModifiedBy>
  <dcterms:modified xsi:type="dcterms:W3CDTF">2025-09-28T02:32:37Z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KSOTemplateDocerSaveRecord">
    <vt:lpwstr>eyJoZGlkIjoiOTA2MWRjZTNkN2RhNWM2YWI3ZGVjZjEyM2M4NzgwZjAiLCJ1c2VySWQiOiIzMDAwMDM5ODQifQ==</vt:lpwstr>
  </property>
  <property fmtid="{D5CDD505-2E9C-101B-9397-08002B2CF9AE}" pid="4" name="ICV">
    <vt:lpwstr>A8717433150446E9A6AE52BB4AE204CA_12</vt:lpwstr>
  </property>
</Properties>
</file>