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687D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 w14:paraId="7F81E1D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</w:p>
    <w:p w14:paraId="363C91D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“职住一致”证明材料说明</w:t>
      </w:r>
    </w:p>
    <w:p w14:paraId="347112B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</w:rPr>
      </w:pPr>
    </w:p>
    <w:p w14:paraId="2D052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“职住一致”指报考人员实际居住地为港湾街道辖区范围。</w:t>
      </w:r>
    </w:p>
    <w:p w14:paraId="5279113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实际居住地是指以下四种情况，并需提供的居住证明材料原件（核后退回）及复印件：</w:t>
      </w:r>
    </w:p>
    <w:p w14:paraId="74756A11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户籍在港湾街道的：</w:t>
      </w:r>
    </w:p>
    <w:p w14:paraId="190EC0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提供本人户口簿原件及复印件。</w:t>
      </w:r>
    </w:p>
    <w:p w14:paraId="5F5D371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自有房产在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港湾街道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6A865F4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提供本人房产或购房证明等（父母、配偶房产的需提供房产证明+能证明关系的户口簿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结婚证等材料）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507B609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回迁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房在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港湾街道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3EF9F76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本人或者父（母）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征拆、回迁合同等相关证明材料。</w:t>
      </w:r>
    </w:p>
    <w:p w14:paraId="51C4286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四、其他居住在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港湾街道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3FD5820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提供有效期内的本人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在港湾街道居住证明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4B249CA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0643B3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44325F"/>
    <w:multiLevelType w:val="singleLevel"/>
    <w:tmpl w:val="E44432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63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Annie</cp:lastModifiedBy>
  <dcterms:modified xsi:type="dcterms:W3CDTF">2025-09-28T03:00:57Z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eyJoZGlkIjoiMjdlMzRkMjAzOTJiMjkwM2MxMGJjMzY5N2VlYTkxMDIiLCJ1c2VySWQiOiIxMzE3ODM2MzI0In0=</vt:lpwstr>
  </property>
  <property fmtid="{D5CDD505-2E9C-101B-9397-08002B2CF9AE}" pid="4" name="ICV">
    <vt:lpwstr>F3463E1EBC1E48C6AC7D749B025691DB_12</vt:lpwstr>
  </property>
</Properties>
</file>