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/>
          <w:lang w:eastAsia="zh-CN"/>
        </w:rPr>
      </w:pPr>
      <w:r>
        <w:rPr>
          <w:rFonts w:hint="eastAsia" w:ascii="宋体" w:hAnsi="宋体" w:eastAsia="方正黑体_GBK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宋体" w:hAnsi="宋体" w:eastAsia="方正黑体_GBK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pStyle w:val="2"/>
        <w:spacing w:before="0" w:after="0" w:line="600" w:lineRule="exact"/>
        <w:ind w:right="0"/>
        <w:rPr>
          <w:color w:val="auto"/>
          <w:highlight w:val="none"/>
          <w:u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雁江区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面向社会公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开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招聘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社区专职工作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eastAsia="zh-CN"/>
        </w:rPr>
        <w:t>加分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申请表</w:t>
      </w:r>
    </w:p>
    <w:tbl>
      <w:tblPr>
        <w:tblStyle w:val="4"/>
        <w:tblW w:w="91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68"/>
        <w:gridCol w:w="922"/>
        <w:gridCol w:w="1775"/>
        <w:gridCol w:w="2186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姓  名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性  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  <w:t>1寸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  <w:t>红底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出生年月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籍  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政治面貌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学  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毕业院校及专业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毕业时间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报考岗位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岗位代码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准考证号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联系电话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  <w:lang w:val="en-US" w:eastAsia="zh-CN"/>
              </w:rPr>
              <w:t>身份证号码</w:t>
            </w:r>
          </w:p>
        </w:tc>
        <w:tc>
          <w:tcPr>
            <w:tcW w:w="5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加分项目及依据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加分项目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分值</w:t>
            </w:r>
          </w:p>
        </w:tc>
        <w:tc>
          <w:tcPr>
            <w:tcW w:w="5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印证资料目录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高级社会工作师资格（已通过评审）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社会工作师资格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助理社会工作师资格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bidi="ar"/>
              </w:rPr>
              <w:t>注：仅填写印证资料名称，具体资料附后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4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本人根据实际情况提出加分申请，所填写的信息和所提供的证明材料真实有效。本人愿意对所提供材料的真实性负责。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签名：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1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所属街道意见：</w:t>
            </w:r>
          </w:p>
          <w:p>
            <w:pPr>
              <w:pStyle w:val="2"/>
              <w:rPr>
                <w:color w:val="auto"/>
                <w:highlight w:val="none"/>
                <w:u w:val="none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</w:t>
            </w:r>
          </w:p>
          <w:p>
            <w:pPr>
              <w:pStyle w:val="2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</w:p>
          <w:p>
            <w:pPr>
              <w:pStyle w:val="2"/>
              <w:jc w:val="both"/>
              <w:rPr>
                <w:rFonts w:hint="eastAsia"/>
                <w:color w:val="auto"/>
                <w:highlight w:val="none"/>
                <w:u w:val="none"/>
              </w:rPr>
            </w:pPr>
          </w:p>
          <w:p>
            <w:pPr>
              <w:widowControl/>
              <w:spacing w:line="400" w:lineRule="exact"/>
              <w:ind w:firstLine="3120" w:firstLineChars="1300"/>
              <w:jc w:val="left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年   月   日</w:t>
            </w:r>
          </w:p>
        </w:tc>
        <w:tc>
          <w:tcPr>
            <w:tcW w:w="3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left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区委社会工作部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复核意见：</w:t>
            </w:r>
          </w:p>
          <w:p>
            <w:pPr>
              <w:rPr>
                <w:rFonts w:hint="eastAsia"/>
                <w:color w:val="auto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u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  <w:u w:val="none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400" w:lineRule="exact"/>
              <w:ind w:firstLine="960" w:firstLineChars="400"/>
              <w:jc w:val="left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5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备注：符合加分条件的考生请自行下载本申请表，如实填写并附相关有效证明材料，向报考岗位所属街道和主管部门提出加分申请，逾期视为自动放弃。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E084A"/>
    <w:rsid w:val="1C3655B8"/>
    <w:rsid w:val="41B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2025-09-04T02:20:00Z</dcterms:created>
  <dc:creator>肖艳霞</dc:creator>
  <cp:lastModifiedBy>肖艳霞</cp:lastModifiedBy>
  <dcterms:modified xsi:type="dcterms:W3CDTF">2025-09-05T03:33:47Z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0A1F1A3C03DC430895005520EFBE4178_11</vt:lpwstr>
  </property>
</Properties>
</file>