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C4F7">
      <w:pPr>
        <w:pStyle w:val="4"/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  <w:u w:val="none"/>
          <w:lang w:val="en-US" w:eastAsia="zh-CN"/>
        </w:rPr>
        <w:t>：</w:t>
      </w:r>
    </w:p>
    <w:p w14:paraId="2183CD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u w:val="none"/>
          <w:lang w:val="en-US" w:eastAsia="zh-CN"/>
        </w:rPr>
        <w:t>南昌市西湖区2025年公开招聘社区工作者</w:t>
      </w:r>
    </w:p>
    <w:p w14:paraId="683E62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u w:val="none"/>
          <w:lang w:val="en-US" w:eastAsia="zh-CN"/>
        </w:rPr>
        <w:t>（专职网格员）岗位表</w:t>
      </w:r>
    </w:p>
    <w:tbl>
      <w:tblPr>
        <w:tblStyle w:val="2"/>
        <w:tblW w:w="91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833"/>
        <w:gridCol w:w="1148"/>
        <w:gridCol w:w="1140"/>
        <w:gridCol w:w="3300"/>
        <w:gridCol w:w="1740"/>
      </w:tblGrid>
      <w:tr w14:paraId="699E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加分情况</w:t>
            </w:r>
          </w:p>
        </w:tc>
      </w:tr>
      <w:tr w14:paraId="054C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绳金塔街道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2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1.中共正式党员（含预备党员）加5分；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2.通过全国社会工作者职业水平考试，取得初级资格证书加2分，取得中级及以上资格证书加5分；（职业资格证书加分按照就高原则，不累加）</w:t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3.退役军人在部队荣立三等功及以上奖励的加5分。以上3类可累计加分，计入笔试最终成绩，累计加分不得超过10分。</w:t>
            </w:r>
          </w:p>
        </w:tc>
      </w:tr>
      <w:tr w14:paraId="65D1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2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C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A8C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2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F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942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5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D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A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F94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南浦街道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E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E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6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310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D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6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2B2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桃源街道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F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0E5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1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3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C8D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朝农街道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6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8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E51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0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88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A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1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3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4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2E3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广润门街道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7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1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1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473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F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9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F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6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F43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1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丁公路街道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C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A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6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E8E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8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F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4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1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F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E9D1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桃花街道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E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6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719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1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81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E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B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39E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朝阳洲街道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A1009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C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561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8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B1009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4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C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定向招聘退役军人，大专及以上学历，专业不限。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6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B78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E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C1001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C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社区专职网格员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0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本科以上学历，专业不限，有机关、事业单位工作经历或其他单位从事公文写作相关工作经历。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2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59A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9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F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3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7357DD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42B88"/>
    <w:rsid w:val="07E37AE3"/>
    <w:rsid w:val="12842B88"/>
    <w:rsid w:val="15291CA1"/>
    <w:rsid w:val="22E8059D"/>
    <w:rsid w:val="3EC05EAD"/>
    <w:rsid w:val="466C691A"/>
    <w:rsid w:val="4A661BFC"/>
    <w:rsid w:val="5EDD61AF"/>
    <w:rsid w:val="7627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</Words>
  <Characters>848</Characters>
  <Lines>0</Lines>
  <Paragraphs>0</Paragraphs>
  <TotalTime>4</TotalTime>
  <ScaleCrop>false</ScaleCrop>
  <LinksUpToDate>false</LinksUpToDate>
  <CharactersWithSpaces>848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2025-09-04T08:01:00Z</dcterms:created>
  <dc:creator>秦祥林</dc:creator>
  <cp:lastModifiedBy>秦祥林</cp:lastModifiedBy>
  <dcterms:modified xsi:type="dcterms:W3CDTF">2025-09-04T09:34:10Z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81AE3CD892C04297ABE276681E91EB49_11</vt:lpwstr>
  </property>
  <property fmtid="{D5CDD505-2E9C-101B-9397-08002B2CF9AE}" pid="4" name="KSOTemplateDocerSaveRecord">
    <vt:lpwstr>eyJoZGlkIjoiNTU0ZmIwYTQ3NzlmZGUxZmU3Zjk0M2IyZTNmM2IxNjAiLCJ1c2VySWQiOiIyNzg1MzU3NDAifQ==</vt:lpwstr>
  </property>
</Properties>
</file>