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0B2E">
      <w:pPr>
        <w:widowControl/>
        <w:adjustRightInd w:val="0"/>
        <w:snapToGrid w:val="0"/>
        <w:spacing w:line="600" w:lineRule="exact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附件1</w:t>
      </w:r>
    </w:p>
    <w:p w14:paraId="6DFFA05C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fldChar w:fldCharType="begin"/>
      </w:r>
      <w:r>
        <w:rPr>
          <w:highlight w:val="none"/>
        </w:rPr>
        <w:instrText xml:space="preserve">HYPERLINK "https://www.nbrc.com.cn/news/careerdetail.html?typeflag=institution&amp;newsid=111467"</w:instrTex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fldChar w:fldCharType="separate"/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2025年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highlight w:val="none"/>
          <w:lang w:eastAsia="zh-CN"/>
        </w:rPr>
        <w:t>宁波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highlight w:val="none"/>
          <w:lang w:eastAsia="zh-CN"/>
        </w:rPr>
        <w:t>高新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区公开招聘</w:t>
      </w:r>
    </w:p>
    <w:p w14:paraId="0BCE3EB5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highlight w:val="none"/>
          <w:lang w:eastAsia="zh-CN"/>
        </w:rPr>
        <w:t>城市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社区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专职工作者计划表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fldChar w:fldCharType="end"/>
      </w:r>
    </w:p>
    <w:p w14:paraId="2DBC06EF">
      <w:pPr>
        <w:pStyle w:val="5"/>
        <w:spacing w:line="600" w:lineRule="exact"/>
        <w:ind w:firstLine="200"/>
        <w:rPr>
          <w:rFonts w:ascii="Times New Roman" w:hAnsi="Times New Roman" w:eastAsia="方正小标宋简体" w:cs="Times New Roman"/>
          <w:highlight w:val="none"/>
        </w:rPr>
      </w:pPr>
    </w:p>
    <w:tbl>
      <w:tblPr>
        <w:tblStyle w:val="6"/>
        <w:tblW w:w="7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90"/>
        <w:gridCol w:w="1167"/>
        <w:gridCol w:w="2681"/>
      </w:tblGrid>
      <w:tr w14:paraId="4F61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560" w:type="dxa"/>
            <w:noWrap w:val="0"/>
            <w:vAlign w:val="center"/>
          </w:tcPr>
          <w:p w14:paraId="728B3173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2590" w:type="dxa"/>
            <w:noWrap w:val="0"/>
            <w:vAlign w:val="center"/>
          </w:tcPr>
          <w:p w14:paraId="201D9289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招聘单位</w:t>
            </w:r>
          </w:p>
        </w:tc>
        <w:tc>
          <w:tcPr>
            <w:tcW w:w="1167" w:type="dxa"/>
            <w:noWrap w:val="0"/>
            <w:vAlign w:val="center"/>
          </w:tcPr>
          <w:p w14:paraId="59531CEF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名额</w:t>
            </w:r>
          </w:p>
        </w:tc>
        <w:tc>
          <w:tcPr>
            <w:tcW w:w="2681" w:type="dxa"/>
            <w:noWrap w:val="0"/>
            <w:vAlign w:val="center"/>
          </w:tcPr>
          <w:p w14:paraId="7B042C88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  <w:highlight w:val="none"/>
              </w:rPr>
              <w:t>其他要求</w:t>
            </w:r>
          </w:p>
        </w:tc>
      </w:tr>
      <w:tr w14:paraId="5B69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76EFE5D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岗位一</w:t>
            </w:r>
          </w:p>
        </w:tc>
        <w:tc>
          <w:tcPr>
            <w:tcW w:w="2590" w:type="dxa"/>
            <w:tcBorders>
              <w:left w:val="single" w:color="auto" w:sz="4" w:space="0"/>
            </w:tcBorders>
            <w:noWrap w:val="0"/>
            <w:vAlign w:val="center"/>
          </w:tcPr>
          <w:p w14:paraId="3A2D22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区统筹</w:t>
            </w:r>
          </w:p>
        </w:tc>
        <w:tc>
          <w:tcPr>
            <w:tcW w:w="1167" w:type="dxa"/>
            <w:tcBorders>
              <w:left w:val="single" w:color="auto" w:sz="4" w:space="0"/>
            </w:tcBorders>
            <w:noWrap w:val="0"/>
            <w:vAlign w:val="center"/>
          </w:tcPr>
          <w:p w14:paraId="0867AE0C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noWrap w:val="0"/>
            <w:vAlign w:val="center"/>
          </w:tcPr>
          <w:p w14:paraId="248ED9F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应届毕业生</w:t>
            </w:r>
          </w:p>
        </w:tc>
      </w:tr>
      <w:tr w14:paraId="780E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2A28D7F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259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23F978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全区统筹</w:t>
            </w:r>
          </w:p>
        </w:tc>
        <w:tc>
          <w:tcPr>
            <w:tcW w:w="1167" w:type="dxa"/>
            <w:tcBorders>
              <w:left w:val="single" w:color="auto" w:sz="4" w:space="0"/>
            </w:tcBorders>
            <w:noWrap w:val="0"/>
            <w:vAlign w:val="center"/>
          </w:tcPr>
          <w:p w14:paraId="73303538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noWrap w:val="0"/>
            <w:vAlign w:val="center"/>
          </w:tcPr>
          <w:p w14:paraId="5CAEABB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，宁波大市户籍</w:t>
            </w:r>
          </w:p>
        </w:tc>
      </w:tr>
      <w:tr w14:paraId="227C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788EF34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25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653052">
            <w:pPr>
              <w:rPr>
                <w:highlight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</w:tcBorders>
            <w:noWrap w:val="0"/>
            <w:vAlign w:val="center"/>
          </w:tcPr>
          <w:p w14:paraId="3A96A67A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681" w:type="dxa"/>
            <w:tcBorders>
              <w:left w:val="single" w:color="auto" w:sz="4" w:space="0"/>
            </w:tcBorders>
            <w:noWrap w:val="0"/>
            <w:vAlign w:val="center"/>
          </w:tcPr>
          <w:p w14:paraId="3D0DD3DC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，宁波大市户籍</w:t>
            </w:r>
          </w:p>
        </w:tc>
      </w:tr>
      <w:tr w14:paraId="2171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0" w:type="dxa"/>
            <w:gridSpan w:val="2"/>
            <w:noWrap w:val="0"/>
            <w:vAlign w:val="center"/>
          </w:tcPr>
          <w:p w14:paraId="4DD0506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38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BE399F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</w:tr>
    </w:tbl>
    <w:p w14:paraId="06424151">
      <w:pPr>
        <w:rPr>
          <w:rFonts w:ascii="Times New Roman" w:hAnsi="Times New Roman" w:cs="Times New Roman"/>
          <w:highlight w:val="none"/>
        </w:rPr>
      </w:pPr>
    </w:p>
    <w:p w14:paraId="7700D2A0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应届毕业生包括：</w:t>
      </w:r>
    </w:p>
    <w:p w14:paraId="58B668D2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①宁波市全日制普通高校2025年度毕业生；</w:t>
      </w:r>
    </w:p>
    <w:p w14:paraId="149CF3B2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②宁波市户籍的在外地全日制普通高校就读2025年度毕业生；</w:t>
      </w:r>
    </w:p>
    <w:p w14:paraId="0C03B5A2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③宁波生源的全日制普通高校2025年度毕业生（生源地指经高考，被高校录取时户口所在地）。</w:t>
      </w:r>
    </w:p>
    <w:p w14:paraId="1616D42F">
      <w:pPr>
        <w:pStyle w:val="5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</w:pPr>
      <w:r>
        <w:rPr>
          <w:rFonts w:hint="eastAsia" w:ascii="宋体-方正超大字符集" w:hAnsi="宋体-方正超大字符集" w:eastAsia="宋体-方正超大字符集" w:cs="宋体-方正超大字符集"/>
          <w:spacing w:val="8"/>
          <w:sz w:val="32"/>
          <w:szCs w:val="32"/>
          <w:highlight w:val="none"/>
          <w:lang w:val="en-US" w:eastAsia="zh-CN"/>
        </w:rPr>
        <w:t>2023年度、2024年度高校毕业生视同应届毕业生。</w:t>
      </w:r>
    </w:p>
    <w:p w14:paraId="5489FD0A"/>
    <w:sectPr>
      <w:footerReference r:id="rId3" w:type="default"/>
      <w:pgSz w:w="11906" w:h="16838"/>
      <w:pgMar w:top="2098" w:right="1531" w:bottom="1814" w:left="1531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ｺﾚﾌ Std R">
    <w:altName w:val="Adobe 仿宋 Std R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23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FFF8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FFF8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20352"/>
    <w:rsid w:val="0672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4"/>
    </w:pPr>
    <w:rPr>
      <w:rFonts w:ascii="Adobe ｺﾚﾌ Std R" w:hAnsi="Adobe ｺﾚﾌ Std R" w:eastAsia="Adobe ｺﾚﾌ Std R"/>
      <w:sz w:val="20"/>
    </w:rPr>
  </w:style>
  <w:style w:type="paragraph" w:styleId="3">
    <w:name w:val="Body Text 2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next w:val="1"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2025-08-21T07:16:00Z</dcterms:created>
  <dc:creator>颂</dc:creator>
  <cp:lastModifiedBy>颂</cp:lastModifiedBy>
  <dcterms:modified xsi:type="dcterms:W3CDTF">2025-08-21T07:16:49Z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49F8BFFA5CCB4BE590CD561DC222AA4C_11</vt:lpwstr>
  </property>
  <property fmtid="{D5CDD505-2E9C-101B-9397-08002B2CF9AE}" pid="4" name="KSOTemplateDocerSaveRecord">
    <vt:lpwstr>eyJoZGlkIjoiZDYzMjk0ZjkxMDM5ZTZjZTg1OWNlZWU3NmI1NzQ1MTQiLCJ1c2VySWQiOiIxMTIzOTE1MDI3In0=</vt:lpwstr>
  </property>
</Properties>
</file>