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74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ascii="微软雅黑" w:hAnsi="微软雅黑" w:eastAsia="微软雅黑" w:cs="微软雅黑"/>
          <w:i w:val="0"/>
          <w:iCs w:val="0"/>
          <w:caps w:val="0"/>
          <w:color w:val="131313"/>
          <w:spacing w:val="0"/>
          <w:sz w:val="21"/>
          <w:szCs w:val="21"/>
        </w:rPr>
      </w:pPr>
      <w:r>
        <w:rPr>
          <w:rStyle w:val="5"/>
          <w:rFonts w:ascii="仿宋" w:hAnsi="仿宋" w:eastAsia="仿宋" w:cs="仿宋"/>
          <w:i w:val="0"/>
          <w:iCs w:val="0"/>
          <w:caps w:val="0"/>
          <w:color w:val="131313"/>
          <w:spacing w:val="0"/>
          <w:sz w:val="31"/>
          <w:szCs w:val="31"/>
          <w:bdr w:val="none" w:color="auto" w:sz="0" w:space="0"/>
          <w:shd w:val="clear" w:fill="FFFFFF"/>
        </w:rPr>
        <w:t>一、关于报名有关事项</w:t>
      </w:r>
    </w:p>
    <w:p w14:paraId="1FAAB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（一）对招聘计划中的资格条件有疑问时应该向哪里咨询？</w:t>
      </w:r>
    </w:p>
    <w:p w14:paraId="6E631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招聘岗位的资格条件由用人单位根据需要研究确定并负责解释，考生如果对招聘岗位的专业、学历、资格条件等内容需要进一步咨询时，请直接与各市（州）总工会公布的联系电话咨询（详见招聘计划表）。</w:t>
      </w:r>
    </w:p>
    <w:p w14:paraId="58498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（二）考生可以报考多个招聘岗位吗？</w:t>
      </w:r>
    </w:p>
    <w:p w14:paraId="5C64C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由于此次工会社会工作者公开招聘采用网上报名的方式，因此考生只能选择招聘中的1个岗位报名，请考生慎重选择。</w:t>
      </w:r>
    </w:p>
    <w:p w14:paraId="596FA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（三）报考者如何查询各个岗位的报名情况？</w:t>
      </w:r>
    </w:p>
    <w:p w14:paraId="702AF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 8月22日至26日报名期间，每天在青海省人事考试信息网公布最新报名统计情况，仅供报考者参考。</w:t>
      </w:r>
    </w:p>
    <w:p w14:paraId="0519B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（四）招聘资格条件中的各类优先条件如何理解？</w:t>
      </w:r>
    </w:p>
    <w:p w14:paraId="0A209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招聘资格条件中设置的各类优先条件（如：有2年以上相关工作经历者优先），不是报考该岗位的必备条件，不具备优先条件的考生也可报考。优先条件只在考试总成绩相同的情况下，作为优先聘用的依据。   </w:t>
      </w:r>
    </w:p>
    <w:p w14:paraId="6E7172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（五）报名过程中有什么注意事项？</w:t>
      </w:r>
    </w:p>
    <w:p w14:paraId="23CAD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报考者应仔细阅读《招聘公告》和《报考指南》等内容，熟悉工会社会工作者公开招聘的相关政策。</w:t>
      </w:r>
    </w:p>
    <w:p w14:paraId="0EC83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1.网上报名。考生在网上报名时须登录青海省人事考试信息网（www.qhpta.com），按照网上规定的步骤和程序进行报名。网上报名时所提交有关信息应全面、准确、有效，并对所填信息的真实性作出承诺，若填写虚假信息，将按照规定取消聘用资格，后果由本人负责。</w:t>
      </w:r>
    </w:p>
    <w:p w14:paraId="45BA4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2.网上资格审查。网上报名资格审查工作由各市（州）总工会负责（省财贸工会、省交通运输工会、省能源化工机冶工会资格审查工作委托西宁市总工会负责），有关审核情况可直接联系各市（州）总工会。</w:t>
      </w:r>
    </w:p>
    <w:p w14:paraId="4FEE2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3.查询资格审查结果。报考人员在报名期间应登录青海省人事考试信息网及时查询本人是否通过资格审查。网上报名一经资格审查通过后，原则上不能改报其他岗位。尚未审查或审查未通过的，可改报其他岗位。</w:t>
      </w:r>
    </w:p>
    <w:p w14:paraId="3BE6D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 4.缴费。通过资格审查后，请及时登录青海省人事考试信息网进行网上缴费。特别注意，在规定时间内未缴费成功的，视同放弃。</w:t>
      </w:r>
    </w:p>
    <w:p w14:paraId="1898C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5.网上打印准考证。报名确认成功后，报考人员应当在规定的时限内（一般在笔试前四天内），登录青海省人事考试信息网下载打印准考证。打印中如遇到问题，请与青海省人事考试中心技术部联系解决。</w:t>
      </w:r>
    </w:p>
    <w:p w14:paraId="36460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特别注意：考生要确保报名时所留电话畅通，因电话不畅通导致招聘单位无法及时通知相关事宜所造成的后果由考生负责。</w:t>
      </w:r>
    </w:p>
    <w:p w14:paraId="5C3F5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Style w:val="5"/>
          <w:rFonts w:hint="eastAsia" w:ascii="仿宋" w:hAnsi="仿宋" w:eastAsia="仿宋" w:cs="仿宋"/>
          <w:i w:val="0"/>
          <w:iCs w:val="0"/>
          <w:caps w:val="0"/>
          <w:color w:val="131313"/>
          <w:spacing w:val="0"/>
          <w:sz w:val="31"/>
          <w:szCs w:val="31"/>
          <w:bdr w:val="none" w:color="auto" w:sz="0" w:space="0"/>
          <w:shd w:val="clear" w:fill="FFFFFF"/>
        </w:rPr>
        <w:t>二、关于报考资格条件</w:t>
      </w:r>
    </w:p>
    <w:p w14:paraId="7014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（一）报考工会社会工作者的必备条件有哪些？</w:t>
      </w:r>
    </w:p>
    <w:p w14:paraId="212D4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1.具有中华人民共和国国籍；2.遵守宪法和法律，拥护中国共产党领导和社会主义制度；3.具有良好的品行；4.岗位所需的专业或技能条件；5.适应岗位要求的身体条件；6.岗位所需要的其他条件。</w:t>
      </w:r>
    </w:p>
    <w:p w14:paraId="5C6405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招聘岗位学历、年龄、专业和其他条件详见《2025年青海省工会社会工作者公开招聘岗位计划表》。</w:t>
      </w:r>
    </w:p>
    <w:p w14:paraId="04CEE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（二）工会社会工作者各招聘岗位条件中的年龄应如何确定和计算？</w:t>
      </w:r>
    </w:p>
    <w:p w14:paraId="7901C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考生报考年龄的计算日期截止到公开招聘考试报名第一日。具体计算如下：35周岁以下（1989年8月22日以后出生，含当日），40周岁以下（1984年8月22日以后出生，含当日），以此类推。    </w:t>
      </w:r>
    </w:p>
    <w:p w14:paraId="1E8FD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（三）“会计、审计相关专业”、“汉语言、文秘相关专业”具体指哪些专业？</w:t>
      </w:r>
    </w:p>
    <w:p w14:paraId="3B4B0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1.会计、审计相关专业：会计、会计学、审计学、审计、工程审计、财务会计教育、财务管理、大数据与财务管理、大数据与会计、大数据与审计、会计信息管理、统计与会计核算，其他新旧会计、审计专业。</w:t>
      </w:r>
    </w:p>
    <w:p w14:paraId="17CBE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2.汉语言、文秘相关专业：文艺学、语言学及应用语言学、汉语言文字学、中国古典文献学、中国古代文学、中国现当代文学、比较文学与世界文学、学科教学（语文）、汉语言文学、汉语言、汉语国际教育、古典文献学、古典文献、应用语言学、秘书学、文秘教育、中国语言与文化、戏剧影视文学、对外汉语、华文教育、现代文秘、文秘、法律文秘、中文、汉语、语文教育，其他新旧汉语言、文秘专业。</w:t>
      </w:r>
    </w:p>
    <w:p w14:paraId="04233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（四）研究生学历报考者对报考专业有什么注意事项？</w:t>
      </w:r>
    </w:p>
    <w:p w14:paraId="03CC6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招聘岗位专业条件设置为研究生专业二级学科的，报考者毕业证上的专业如果为其一级学科名称，报名时应注明所学的二级学科（方向）。在现场资格审核时，应当提交由学校出具的所学具体专业（方向）的证明以及主修课程。</w:t>
      </w:r>
    </w:p>
    <w:p w14:paraId="1C837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（五）高校自设专业、国（境）外取得学历的专业有什么注意事项？</w:t>
      </w:r>
    </w:p>
    <w:p w14:paraId="41B66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对招聘专业参考目录未列入的高校自设专业、国（境）外取得学历的专业等，请应聘人员报名前尽早主动联系招聘单位，如实填写并在报名系统以图片形式上传学习课程、成绩单、所在学校相关证明等材料，经招聘单位及主管部门结合岗位招聘条件审核确定是否符合岗位的专业要求。</w:t>
      </w:r>
    </w:p>
    <w:p w14:paraId="34B70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（六）招聘岗位资格条件中工作经历如何认定？</w:t>
      </w:r>
    </w:p>
    <w:p w14:paraId="0E73D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考试总成绩相同的情况下，有2年以上工作经历者优先，应聘人员的企事业单位工作经历以所在企事业单位为其缴纳养老保险的年限来审核认定。</w:t>
      </w:r>
    </w:p>
    <w:p w14:paraId="49BFD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（七）正在全日制普通高等院校就读的学生能否报考？</w:t>
      </w:r>
    </w:p>
    <w:p w14:paraId="7EDFF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不能。正在全日制普通高等院校在读的学生，不能以原已取得的学历、学位报考。如，考生2026年全日制硕士研究生学历毕业，该考生即不能以2026年毕业的硕士研究生学历报考此次事业单位招聘，也不能以已经毕业的本科学历报考。</w:t>
      </w:r>
    </w:p>
    <w:p w14:paraId="54DC0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Style w:val="5"/>
          <w:rFonts w:hint="eastAsia" w:ascii="仿宋" w:hAnsi="仿宋" w:eastAsia="仿宋" w:cs="仿宋"/>
          <w:i w:val="0"/>
          <w:iCs w:val="0"/>
          <w:caps w:val="0"/>
          <w:color w:val="131313"/>
          <w:spacing w:val="0"/>
          <w:sz w:val="31"/>
          <w:szCs w:val="31"/>
          <w:bdr w:val="none" w:color="auto" w:sz="0" w:space="0"/>
          <w:shd w:val="clear" w:fill="FFFFFF"/>
        </w:rPr>
        <w:t>三、关于现场资格审查</w:t>
      </w:r>
    </w:p>
    <w:p w14:paraId="0EF865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现场资格审查时报考者需提供哪些材料？</w:t>
      </w:r>
    </w:p>
    <w:p w14:paraId="7687F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有效二代身份证、户口簿、准考证、毕业证、学位证以及招聘资格条件中需要的其他相关证件及复印件材料。取得国（境）外学历学位证书的应当有国家教育部门出具的学历认证报告。</w:t>
      </w:r>
    </w:p>
    <w:p w14:paraId="2ACBD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Style w:val="5"/>
          <w:rFonts w:hint="eastAsia" w:ascii="仿宋" w:hAnsi="仿宋" w:eastAsia="仿宋" w:cs="仿宋"/>
          <w:i w:val="0"/>
          <w:iCs w:val="0"/>
          <w:caps w:val="0"/>
          <w:color w:val="131313"/>
          <w:spacing w:val="0"/>
          <w:sz w:val="31"/>
          <w:szCs w:val="31"/>
          <w:bdr w:val="none" w:color="auto" w:sz="0" w:space="0"/>
          <w:shd w:val="clear" w:fill="FFFFFF"/>
        </w:rPr>
        <w:t>四、招聘过程中特殊情况的处理 </w:t>
      </w:r>
    </w:p>
    <w:p w14:paraId="67C9D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（一）考生放弃招聘资格后可以递补吗？</w:t>
      </w:r>
    </w:p>
    <w:p w14:paraId="16683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工会社会工作者招聘中现场资格审查、体检、考察、公示环节中出现不合格或考生放弃岗位等情形的均可依次递补。其中，现场资格审查环节只递补一次；体检及以后各环节中，空缺岗位由各市（州）总工会根据考生笔试和面试情况研究决定是否依次递补。请考生在此期间务必保持联系电话畅通。</w:t>
      </w:r>
    </w:p>
    <w:p w14:paraId="0AF58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（二）怀孕考生如何体检？</w:t>
      </w:r>
    </w:p>
    <w:p w14:paraId="45D40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05" w:lineRule="atLeast"/>
        <w:ind w:left="0" w:right="0" w:firstLine="645"/>
        <w:rPr>
          <w:rFonts w:hint="eastAsia" w:ascii="微软雅黑" w:hAnsi="微软雅黑" w:eastAsia="微软雅黑" w:cs="微软雅黑"/>
          <w:i w:val="0"/>
          <w:iCs w:val="0"/>
          <w:caps w:val="0"/>
          <w:color w:val="131313"/>
          <w:spacing w:val="0"/>
          <w:sz w:val="21"/>
          <w:szCs w:val="21"/>
        </w:rPr>
      </w:pPr>
      <w:r>
        <w:rPr>
          <w:rFonts w:hint="eastAsia" w:ascii="仿宋" w:hAnsi="仿宋" w:eastAsia="仿宋" w:cs="仿宋"/>
          <w:i w:val="0"/>
          <w:iCs w:val="0"/>
          <w:caps w:val="0"/>
          <w:color w:val="131313"/>
          <w:spacing w:val="0"/>
          <w:sz w:val="31"/>
          <w:szCs w:val="31"/>
          <w:bdr w:val="none" w:color="auto" w:sz="0" w:space="0"/>
          <w:shd w:val="clear" w:fill="FFFFFF"/>
        </w:rPr>
        <w:t>对于进入体检程序的怀孕考生，在体检时暂不进行妇科和X光等项目的检查，也不做出体检是否合格的结论。考察可继续进行，如果考察中发现有影响聘用的问题，不予聘用。如果考察中没有发现有影响聘用问题的，暂缓聘用，待考生孕期结束后进行妇科和X光等项目检查，完成体检，并做出体检是否合格的结论。体检不合格，不予聘用；体检合格，按照程序进行公示，公示结束后，签订劳动合同。</w:t>
      </w:r>
    </w:p>
    <w:p w14:paraId="0465947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C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2025-08-20T04:42:26Z</dcterms:created>
  <dc:creator>Administrator</dc:creator>
  <cp:lastModifiedBy>丁老师|厚职题库助力上岸</cp:lastModifiedBy>
  <dcterms:modified xsi:type="dcterms:W3CDTF">2025-08-20T04:42:45Z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eyJoZGlkIjoiMjU0YWRiNTUzNWNkNDg1NjIwNjU5ODY5Yzk1MWIyNTUiLCJ1c2VySWQiOiIxNTM0ODQyMjMyIn0=</vt:lpwstr>
  </property>
  <property fmtid="{D5CDD505-2E9C-101B-9397-08002B2CF9AE}" pid="4" name="ICV">
    <vt:lpwstr>2CCDA16A12444A6680AFEB6F150B6B99_13</vt:lpwstr>
  </property>
</Properties>
</file>