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229"/>
        <w:gridCol w:w="567"/>
        <w:gridCol w:w="2493"/>
        <w:gridCol w:w="2917"/>
      </w:tblGrid>
      <w:tr w14:paraId="3355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E99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ascii="monospace" w:hAnsi="宋体" w:eastAsia="monospace" w:cs="monospace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  <w:lang w:eastAsia="zh-CN"/>
              </w:rPr>
              <w:t>岗位</w:t>
            </w:r>
            <w:r>
              <w:rPr>
                <w:rStyle w:val="5"/>
                <w:rFonts w:hint="default" w:ascii="monospace" w:hAnsi="宋体" w:eastAsia="monospace" w:cs="monospace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  <w:lang w:eastAsia="zh-CN"/>
              </w:rPr>
              <w:t>名称（含代码）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13B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  <w:lang w:eastAsia="zh-CN"/>
              </w:rPr>
              <w:t>岗位</w:t>
            </w:r>
          </w:p>
          <w:p w14:paraId="34D4E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  <w:lang w:eastAsia="zh-CN"/>
              </w:rPr>
              <w:t>简介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9B0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  <w:lang w:eastAsia="zh-CN"/>
              </w:rPr>
              <w:t>招聘</w:t>
            </w:r>
          </w:p>
          <w:p w14:paraId="4F501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CEC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  <w:lang w:eastAsia="zh-CN"/>
              </w:rPr>
              <w:t>基本条件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92C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  <w:lang w:eastAsia="zh-CN"/>
              </w:rPr>
              <w:t>其他要求</w:t>
            </w:r>
          </w:p>
        </w:tc>
      </w:tr>
      <w:tr w14:paraId="76E6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477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网格管理员</w:t>
            </w:r>
          </w:p>
          <w:p w14:paraId="10B70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val="en-US"/>
              </w:rPr>
              <w:t>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DEF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主要从事网格巡查工作，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根据网格管理员职责职能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实施网格化综合服务和管理。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145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2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0F9C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75"/>
              <w:jc w:val="left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（一）遵守中华人民共和国宪法、法律、法规。</w:t>
            </w:r>
          </w:p>
          <w:p w14:paraId="5F7A9F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（二）思想政治素质好，品行端正，具备良好的职业道德，热心村（社区）工作，有较强的责任感，能吃苦耐劳，愿意履行网格管理员的职责。</w:t>
            </w:r>
          </w:p>
          <w:p w14:paraId="420E1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  <w:rPr>
                <w:color w:val="424242"/>
              </w:rPr>
            </w:pPr>
          </w:p>
          <w:p w14:paraId="34E6D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   （三）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具有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履行职责的身体条件，具有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良好的文字、口头表达能力和一定的组织协调能力，能熟练计算机日常办公软件和智能手机的基本操作。</w:t>
            </w:r>
          </w:p>
          <w:p w14:paraId="65B8C7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（四）涉嫌违法违纪，正在接受审查尚未作出结论的，或其他不符合机关事业单位招聘条件的人员，不接受报名。</w:t>
            </w:r>
          </w:p>
          <w:p w14:paraId="7962B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 xml:space="preserve">  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   （五）本镇行政事业单位的在岗人员若报考的，需所在单位同意，并提供工作单位同意报考的书面证明。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9C7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75"/>
              <w:jc w:val="both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（一）年龄为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周岁及以下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,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计算截止日期为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日（即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95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日及之后出生）。</w:t>
            </w:r>
          </w:p>
          <w:p w14:paraId="472FE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75"/>
              <w:jc w:val="both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（二）国家承认的普通高等院校大学本科及以上学历，取得学士及以上学位，专业不限，计算机类、法学类专业优先考虑。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年应届毕业生须于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31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日前取得相应毕业证书、学位证书。</w:t>
            </w:r>
          </w:p>
          <w:p w14:paraId="59D9B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75"/>
              <w:jc w:val="both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（三）报考岗位为基层一线巡查岗位，熟悉寮步地域的报考者优先考虑。服从网格管理中心工作安排，能接受夜间和节假日工作，工作机动性强。</w:t>
            </w:r>
          </w:p>
        </w:tc>
      </w:tr>
      <w:tr w14:paraId="77C9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93E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网格管理员</w:t>
            </w:r>
          </w:p>
          <w:p w14:paraId="5BADE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val="en-US"/>
              </w:rPr>
              <w:t>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D85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主要从事智慧网格管理材料撰写、调度管理、网格巡查等工作。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F83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DF481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5EA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75"/>
              <w:jc w:val="both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（一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）年龄为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周岁及以下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,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计算截止日期为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日（即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95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日及之后出生）。</w:t>
            </w:r>
          </w:p>
          <w:p w14:paraId="623E7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75"/>
              <w:jc w:val="both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（二）国家承认的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普通高等院校全日制大学本科及以上学历，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取得学士及以上学位。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专业限于哲学类、法学类、政治学类、中国语言文学类、新闻传播学类和历史学类。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年应届毕业生须于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default" w:ascii="NEU-BZ-S92" w:hAnsi="NEU-BZ-S92" w:eastAsia="NEU-BZ-S92" w:cs="NEU-BZ-S9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31</w:t>
            </w: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日前取得相应毕业证书、学位证书。</w:t>
            </w:r>
          </w:p>
          <w:p w14:paraId="6D80F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75"/>
              <w:jc w:val="both"/>
              <w:rPr>
                <w:color w:val="424242"/>
              </w:rPr>
            </w:pPr>
            <w:r>
              <w:rPr>
                <w:rStyle w:val="5"/>
                <w:rFonts w:hint="default" w:ascii="monospace" w:hAnsi="宋体" w:eastAsia="monospace" w:cs="monospace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  <w:lang w:eastAsia="zh-CN"/>
              </w:rPr>
              <w:t>（三）熟悉寮步地域的报考者优先考虑。</w:t>
            </w:r>
          </w:p>
        </w:tc>
      </w:tr>
    </w:tbl>
    <w:p w14:paraId="34D8E6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EU-BZ-S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2025-04-17T13:02:07Z</dcterms:created>
  <dc:creator>徐</dc:creator>
  <cp:lastModifiedBy>CooLer</cp:lastModifiedBy>
  <dcterms:modified xsi:type="dcterms:W3CDTF">2025-04-17T13:02:21Z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eyJoZGlkIjoiZWJhMWQ3Y2MxZjJjNDQ5ZTljMGFjMmU2ZTY5ODVjMGEiLCJ1c2VySWQiOiI2NzI1Njc1MDAifQ==</vt:lpwstr>
  </property>
  <property fmtid="{D5CDD505-2E9C-101B-9397-08002B2CF9AE}" pid="4" name="ICV">
    <vt:lpwstr>AED2061F8BCE49ED8005478F1D6324AD_12</vt:lpwstr>
  </property>
</Properties>
</file>