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 w:firstLineChars="0"/>
        <w:rPr>
          <w:rFonts w:hint="eastAsia" w:ascii="Times New Roman" w:hAnsi="Times New Roman" w:eastAsia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附件4</w:t>
      </w:r>
    </w:p>
    <w:p>
      <w:pPr>
        <w:pStyle w:val="3"/>
        <w:spacing w:line="540" w:lineRule="exact"/>
        <w:ind w:firstLine="0" w:firstLineChars="0"/>
        <w:rPr>
          <w:rFonts w:ascii="Times New Roman" w:hAnsi="Times New Roman" w:eastAsia="黑体"/>
          <w:color w:val="auto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报名资料清单</w:t>
      </w:r>
    </w:p>
    <w:p>
      <w:pPr>
        <w:pStyle w:val="3"/>
        <w:spacing w:line="540" w:lineRule="exact"/>
        <w:ind w:firstLine="640"/>
        <w:jc w:val="center"/>
        <w:rPr>
          <w:rStyle w:val="7"/>
          <w:color w:val="auto"/>
          <w:kern w:val="2"/>
          <w:szCs w:val="32"/>
        </w:rPr>
      </w:pPr>
    </w:p>
    <w:p>
      <w:pPr>
        <w:pStyle w:val="3"/>
        <w:spacing w:line="540" w:lineRule="exact"/>
        <w:ind w:firstLine="640"/>
        <w:jc w:val="left"/>
        <w:rPr>
          <w:rStyle w:val="7"/>
          <w:color w:val="auto"/>
          <w:szCs w:val="32"/>
        </w:rPr>
      </w:pPr>
      <w:r>
        <w:rPr>
          <w:rStyle w:val="7"/>
          <w:color w:val="auto"/>
          <w:kern w:val="2"/>
          <w:szCs w:val="32"/>
        </w:rPr>
        <w:t>报考人员应仔细阅读招聘公告，如实填报上传有关信息，提供的相关证书、证件及相关材料务必为本人真实信息。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left"/>
        <w:rPr>
          <w:rStyle w:val="7"/>
          <w:rFonts w:eastAsia="仿宋_GB2312"/>
          <w:color w:val="auto"/>
          <w:kern w:val="2"/>
          <w:sz w:val="32"/>
          <w:szCs w:val="32"/>
        </w:rPr>
      </w:pPr>
      <w:r>
        <w:rPr>
          <w:rStyle w:val="7"/>
          <w:rFonts w:eastAsia="仿宋_GB2312"/>
          <w:color w:val="auto"/>
          <w:kern w:val="2"/>
          <w:sz w:val="32"/>
          <w:szCs w:val="32"/>
        </w:rPr>
        <w:t>报名资料清单（电子档：每个文件大小300K以内）：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left"/>
        <w:rPr>
          <w:rStyle w:val="7"/>
          <w:rFonts w:eastAsia="仿宋_GB2312"/>
          <w:color w:val="auto"/>
          <w:kern w:val="2"/>
          <w:sz w:val="32"/>
          <w:szCs w:val="32"/>
        </w:rPr>
      </w:pPr>
      <w:r>
        <w:rPr>
          <w:rStyle w:val="7"/>
          <w:rFonts w:eastAsia="仿宋_GB2312"/>
          <w:color w:val="auto"/>
          <w:kern w:val="2"/>
          <w:sz w:val="32"/>
          <w:szCs w:val="32"/>
        </w:rPr>
        <w:t>（一）有效居民身份证；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left"/>
        <w:rPr>
          <w:rStyle w:val="7"/>
          <w:rFonts w:eastAsia="仿宋_GB2312"/>
          <w:color w:val="auto"/>
          <w:kern w:val="2"/>
          <w:sz w:val="32"/>
          <w:szCs w:val="32"/>
        </w:rPr>
      </w:pPr>
      <w:r>
        <w:rPr>
          <w:rStyle w:val="7"/>
          <w:rFonts w:eastAsia="仿宋_GB2312"/>
          <w:color w:val="auto"/>
          <w:kern w:val="2"/>
          <w:sz w:val="32"/>
          <w:szCs w:val="32"/>
        </w:rPr>
        <w:t>（二）国家承认的学历证书；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left"/>
        <w:rPr>
          <w:rStyle w:val="7"/>
          <w:rFonts w:eastAsia="仿宋_GB2312"/>
          <w:color w:val="auto"/>
          <w:kern w:val="2"/>
          <w:sz w:val="32"/>
          <w:szCs w:val="32"/>
        </w:rPr>
      </w:pPr>
      <w:r>
        <w:rPr>
          <w:rStyle w:val="7"/>
          <w:rFonts w:eastAsia="仿宋_GB2312"/>
          <w:color w:val="auto"/>
          <w:kern w:val="2"/>
          <w:sz w:val="32"/>
          <w:szCs w:val="32"/>
        </w:rPr>
        <w:t>（三）社会工作师初级、中级、高级证书（加分依据）；</w:t>
      </w:r>
    </w:p>
    <w:p>
      <w:pPr>
        <w:pStyle w:val="4"/>
        <w:spacing w:before="0" w:beforeAutospacing="0" w:after="0" w:afterAutospacing="0" w:line="540" w:lineRule="exact"/>
        <w:ind w:firstLine="640" w:firstLineChars="200"/>
        <w:jc w:val="left"/>
        <w:rPr>
          <w:rStyle w:val="7"/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（四）退役军人需提供退伍证（加分依据）；</w:t>
      </w:r>
    </w:p>
    <w:p>
      <w:pPr>
        <w:spacing w:line="54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仿宋_GB2312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（五）具有街道（乡镇）、社区（村）两年（含）以上工作经历的人员（以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缴纳社保信息为准）报考，提供《伍家岗区2024年公开招聘城市社区工作者符合放宽条件人员情况证明》及社保缴纳信息，若有多段街道（乡镇）、社区（村）工作经历，相关单位均需盖章证明（放宽年龄条件依据）；</w:t>
      </w:r>
    </w:p>
    <w:p>
      <w:pPr>
        <w:spacing w:line="540" w:lineRule="exact"/>
        <w:ind w:firstLine="640" w:firstLineChars="200"/>
        <w:jc w:val="left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（六）近期蓝底免冠1寸彩色登记。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WExMjVkMTVkNTgwMjJhNTY4NDlkNDIwNjRlNzcifQ=="/>
  </w:docVars>
  <w:rsids>
    <w:rsidRoot w:val="00000000"/>
    <w:rsid w:val="05872B44"/>
    <w:rsid w:val="093B0308"/>
    <w:rsid w:val="100A04F4"/>
    <w:rsid w:val="11776702"/>
    <w:rsid w:val="14EA6D23"/>
    <w:rsid w:val="158B6315"/>
    <w:rsid w:val="160113A5"/>
    <w:rsid w:val="17EB369C"/>
    <w:rsid w:val="1CFD1DDE"/>
    <w:rsid w:val="1DE22150"/>
    <w:rsid w:val="20A72DC6"/>
    <w:rsid w:val="29FE2BAD"/>
    <w:rsid w:val="2B15785C"/>
    <w:rsid w:val="2BC332D9"/>
    <w:rsid w:val="31FC3060"/>
    <w:rsid w:val="34DE06C5"/>
    <w:rsid w:val="36983E4C"/>
    <w:rsid w:val="3B424025"/>
    <w:rsid w:val="40ED7414"/>
    <w:rsid w:val="494D179A"/>
    <w:rsid w:val="4A786F53"/>
    <w:rsid w:val="4F8C223A"/>
    <w:rsid w:val="573C6339"/>
    <w:rsid w:val="727144A5"/>
    <w:rsid w:val="757A4748"/>
    <w:rsid w:val="75A778A4"/>
    <w:rsid w:val="76507EFF"/>
    <w:rsid w:val="77A370F4"/>
    <w:rsid w:val="7B4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2020-03-22T04:29:00Z</dcterms:created>
  <dc:creator>Administrator</dc:creator>
  <cp:lastModifiedBy>张馨艺</cp:lastModifiedBy>
  <dcterms:modified xsi:type="dcterms:W3CDTF">2024-07-15T10:11:24Z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0AF707F5C6B1479BA826F9EB9B4133DA</vt:lpwstr>
  </property>
</Properties>
</file>