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附件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val="en-US" w:eastAsia="zh-CN"/>
        </w:rPr>
        <w:t>西板镇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</w:rPr>
        <w:t>年公开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val="en-US" w:eastAsia="zh-CN"/>
        </w:rPr>
        <w:t>选拔（村）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</w:rPr>
        <w:t>社区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val="en-US" w:eastAsia="zh-CN"/>
        </w:rPr>
        <w:t>常职干部后备力量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eastAsia="zh-CN"/>
        </w:rPr>
        <w:t>岗位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pacing w:val="0"/>
          <w:w w:val="100"/>
          <w:sz w:val="44"/>
          <w:szCs w:val="44"/>
          <w:lang w:eastAsia="zh-CN"/>
        </w:rPr>
      </w:pPr>
    </w:p>
    <w:tbl>
      <w:tblPr>
        <w:tblStyle w:val="2"/>
        <w:tblW w:w="45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1"/>
        <w:gridCol w:w="3990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村别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牛场寨村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党支部副书记后备干部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高峰池村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党支部书记、村主任后备干部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高岩山村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文书后备干部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老关寨村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文书后备干部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板桥社区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文书后备干部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Times New Roman" w:hAnsi="Times New Roman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jYwOTk3ODJlYTk0ODQxOGUxNjg3NmRmNWJlODMifQ=="/>
  </w:docVars>
  <w:rsids>
    <w:rsidRoot w:val="00000000"/>
    <w:rsid w:val="76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snapToGrid w:val="0"/>
      <w:color w:val="auto"/>
      <w:kern w:val="0"/>
      <w:sz w:val="33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2024-05-15T10:42:11Z</dcterms:created>
  <dc:creator>admin</dc:creator>
  <cp:lastModifiedBy>儒旭</cp:lastModifiedBy>
  <dcterms:modified xsi:type="dcterms:W3CDTF">2024-05-15T10:42:19Z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11FF9B7FEF0646389DD75C4C7BD1127C_12</vt:lpwstr>
  </property>
</Properties>
</file>