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王店镇公开招聘</w:t>
      </w:r>
      <w:r>
        <w:rPr>
          <w:rFonts w:hint="eastAsia" w:ascii="方正小标宋简体" w:hAnsi="方正小标宋简体" w:eastAsia="方正小标宋简体" w:cs="方正小标宋简体"/>
          <w:sz w:val="36"/>
          <w:szCs w:val="36"/>
          <w:lang w:val="en-US" w:eastAsia="zh-CN"/>
        </w:rPr>
        <w:t>村（社区）</w:t>
      </w:r>
      <w:r>
        <w:rPr>
          <w:rFonts w:hint="eastAsia" w:ascii="方正小标宋简体" w:hAnsi="方正小标宋简体" w:eastAsia="方正小标宋简体" w:cs="方正小标宋简体"/>
          <w:sz w:val="36"/>
          <w:szCs w:val="36"/>
        </w:rPr>
        <w:t>专职网格员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因工作需要，经研究，王店镇决定公开招聘专职网格员</w:t>
      </w:r>
      <w:r>
        <w:rPr>
          <w:rFonts w:hint="eastAsia" w:ascii="仿宋_GB2312" w:hAnsi="仿宋_GB2312" w:eastAsia="仿宋_GB2312" w:cs="仿宋_GB2312"/>
          <w:sz w:val="32"/>
          <w:szCs w:val="32"/>
          <w:lang w:val="en-US" w:eastAsia="zh-CN"/>
        </w:rPr>
        <w:t>10名</w:t>
      </w:r>
      <w:r>
        <w:rPr>
          <w:rFonts w:hint="eastAsia" w:ascii="仿宋_GB2312" w:hAnsi="仿宋_GB2312" w:eastAsia="仿宋_GB2312" w:cs="仿宋_GB2312"/>
          <w:sz w:val="32"/>
          <w:szCs w:val="32"/>
          <w:lang w:eastAsia="zh-CN"/>
        </w:rPr>
        <w:t>。现将有关事项公告如下：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招聘的</w:t>
      </w:r>
      <w:r>
        <w:rPr>
          <w:rFonts w:hint="eastAsia" w:ascii="仿宋_GB2312" w:hAnsi="仿宋_GB2312" w:eastAsia="仿宋_GB2312" w:cs="仿宋_GB2312"/>
          <w:sz w:val="32"/>
          <w:szCs w:val="32"/>
        </w:rPr>
        <w:t>具体岗位和资格条件等详见《</w:t>
      </w:r>
      <w:r>
        <w:rPr>
          <w:rFonts w:hint="eastAsia" w:ascii="仿宋_GB2312" w:hAnsi="仿宋_GB2312" w:eastAsia="仿宋_GB2312" w:cs="仿宋_GB2312"/>
          <w:sz w:val="32"/>
          <w:szCs w:val="32"/>
          <w:lang w:eastAsia="zh-CN"/>
        </w:rPr>
        <w:t>王店镇公开招聘村（社区）专职网格员岗位要求表</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1.有良好的政治思想素质，拥护党的路线、方针、政策，品行端正、遵纪守法，具备良好的职业道德；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2.具有较强的语言沟通能力、文字表达能力，具备熟练操作电脑、手机等终端办公应用软件的能力；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较强的责任感，能吃苦耐劳，积极履行工作职责。能适应夜间值班、网格夜巡，全面开展网格工作，做好政策法规、矛盾纠纷化解、安全隐患排查、平安建设宣传等，配合所在村社做好中心工作，服从工作安排和调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4.年龄要求在35周岁及以下（1988年4月10日及以后出生），复员退伍军人、中共党员可适当放宽至40周岁（1983年4月10日及以后出生）；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5.具体招聘岗位所需的其他条件（详见附件一）。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有下列情形之一的人员，不能参加公开招聘：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1.受处分期间或者未满处分期限的；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2.正在接受审计、纪律审查，或者涉嫌犯罪，司法程序尚未终结的；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3.原人员身份为</w:t>
      </w:r>
      <w:r>
        <w:rPr>
          <w:rFonts w:hint="eastAsia" w:ascii="仿宋_GB2312" w:hAnsi="仿宋_GB2312" w:eastAsia="仿宋_GB2312" w:cs="仿宋_GB2312"/>
          <w:sz w:val="32"/>
          <w:szCs w:val="32"/>
          <w:lang w:eastAsia="zh-CN"/>
        </w:rPr>
        <w:t>王店</w:t>
      </w:r>
      <w:r>
        <w:rPr>
          <w:rFonts w:hint="eastAsia" w:ascii="仿宋_GB2312" w:hAnsi="仿宋_GB2312" w:eastAsia="仿宋_GB2312" w:cs="仿宋_GB2312"/>
          <w:sz w:val="32"/>
          <w:szCs w:val="32"/>
        </w:rPr>
        <w:t>镇机关岗位合同工，辞职未满</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年或被开除过的人员；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4.原人员身份为</w:t>
      </w:r>
      <w:r>
        <w:rPr>
          <w:rFonts w:hint="eastAsia" w:ascii="仿宋_GB2312" w:hAnsi="仿宋_GB2312" w:eastAsia="仿宋_GB2312" w:cs="仿宋_GB2312"/>
          <w:sz w:val="32"/>
          <w:szCs w:val="32"/>
          <w:lang w:eastAsia="zh-CN"/>
        </w:rPr>
        <w:t>王店</w:t>
      </w:r>
      <w:r>
        <w:rPr>
          <w:rFonts w:hint="eastAsia" w:ascii="仿宋_GB2312" w:hAnsi="仿宋_GB2312" w:eastAsia="仿宋_GB2312" w:cs="仿宋_GB2312"/>
          <w:sz w:val="32"/>
          <w:szCs w:val="32"/>
        </w:rPr>
        <w:t>镇派出所、交警队等单位在职人员，辞职未满</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年或被开除过的人员；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5.近三年内报考</w:t>
      </w:r>
      <w:r>
        <w:rPr>
          <w:rFonts w:hint="eastAsia" w:ascii="仿宋_GB2312" w:hAnsi="仿宋_GB2312" w:eastAsia="仿宋_GB2312" w:cs="仿宋_GB2312"/>
          <w:sz w:val="32"/>
          <w:szCs w:val="32"/>
          <w:lang w:eastAsia="zh-CN"/>
        </w:rPr>
        <w:t>王店</w:t>
      </w:r>
      <w:r>
        <w:rPr>
          <w:rFonts w:hint="eastAsia" w:ascii="仿宋_GB2312" w:hAnsi="仿宋_GB2312" w:eastAsia="仿宋_GB2312" w:cs="仿宋_GB2312"/>
          <w:sz w:val="32"/>
          <w:szCs w:val="32"/>
        </w:rPr>
        <w:t>镇机关部门岗位合同工，考察不合格的；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6.有不宜录用的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法规规定的其他情形。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三、招聘程序和办法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招聘工作贯彻公开、平等、竞争、择优的原则，坚持德才兼备的用人标准，按照发布招聘公告、报名、笔试、面试、体检、考察、公示、聘用等程序进行。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1.报名、资格审查。</w:t>
      </w:r>
      <w:r>
        <w:rPr>
          <w:rFonts w:hint="eastAsia" w:ascii="仿宋_GB2312" w:hAnsi="仿宋_GB2312" w:eastAsia="仿宋_GB2312" w:cs="仿宋_GB2312"/>
          <w:sz w:val="32"/>
          <w:szCs w:val="32"/>
          <w:lang w:val="en-US" w:eastAsia="zh-CN"/>
        </w:rPr>
        <w:t>本次公开招聘采用现场报名方式，报名后对报名考生进行资格审查。</w:t>
      </w:r>
      <w:r>
        <w:rPr>
          <w:rFonts w:hint="eastAsia" w:ascii="仿宋_GB2312" w:hAnsi="仿宋_GB2312" w:eastAsia="仿宋_GB2312" w:cs="仿宋_GB2312"/>
          <w:sz w:val="32"/>
          <w:szCs w:val="32"/>
        </w:rPr>
        <w:t>报名时间：202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日，共</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个工作日。（上午8：30-11:30，下午13:30-16:</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），逾期不再受理报名。报名地点：嘉兴市秀洲区</w:t>
      </w:r>
      <w:r>
        <w:rPr>
          <w:rFonts w:hint="eastAsia" w:ascii="仿宋_GB2312" w:hAnsi="仿宋_GB2312" w:eastAsia="仿宋_GB2312" w:cs="仿宋_GB2312"/>
          <w:sz w:val="32"/>
          <w:szCs w:val="32"/>
          <w:lang w:eastAsia="zh-CN"/>
        </w:rPr>
        <w:t>王店镇</w:t>
      </w:r>
      <w:r>
        <w:rPr>
          <w:rFonts w:hint="eastAsia" w:ascii="仿宋_GB2312" w:hAnsi="仿宋_GB2312" w:eastAsia="仿宋_GB2312" w:cs="仿宋_GB2312"/>
          <w:sz w:val="32"/>
          <w:szCs w:val="32"/>
          <w:lang w:val="en-US" w:eastAsia="zh-CN"/>
        </w:rPr>
        <w:t>友谊路80号（王店镇社会治理中心308办公室）</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rPr>
        <w:t>0573-</w:t>
      </w:r>
      <w:r>
        <w:rPr>
          <w:rFonts w:hint="eastAsia" w:ascii="仿宋_GB2312" w:hAnsi="仿宋_GB2312" w:eastAsia="仿宋_GB2312" w:cs="仿宋_GB2312"/>
          <w:sz w:val="32"/>
          <w:szCs w:val="32"/>
          <w:lang w:val="en-US" w:eastAsia="zh-CN"/>
        </w:rPr>
        <w:t>83255385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报名时需提供以下材料：报名表（见附件2）、彩色</w:t>
      </w:r>
      <w:r>
        <w:rPr>
          <w:rFonts w:hint="eastAsia" w:ascii="仿宋_GB2312" w:hAnsi="仿宋_GB2312" w:eastAsia="仿宋_GB2312" w:cs="仿宋_GB2312"/>
          <w:sz w:val="32"/>
          <w:szCs w:val="32"/>
        </w:rPr>
        <w:t>一寸正面免冠证件照</w:t>
      </w:r>
      <w:r>
        <w:rPr>
          <w:rFonts w:hint="eastAsia" w:ascii="仿宋_GB2312" w:hAnsi="仿宋_GB2312" w:eastAsia="仿宋_GB2312" w:cs="仿宋_GB2312"/>
          <w:sz w:val="32"/>
          <w:szCs w:val="32"/>
          <w:lang w:val="en-US" w:eastAsia="zh-CN"/>
        </w:rPr>
        <w:t>、身份证（原件及复印件）、户口簿（户主页、本人页原件、复印件）、学历证书（原件及复印件）。退伍军人另需提供退伍证原件及复印件。</w:t>
      </w:r>
      <w:r>
        <w:rPr>
          <w:rFonts w:hint="eastAsia" w:ascii="仿宋_GB2312" w:hAnsi="仿宋_GB2312" w:eastAsia="仿宋_GB2312" w:cs="仿宋_GB2312"/>
          <w:sz w:val="32"/>
          <w:szCs w:val="32"/>
        </w:rPr>
        <w:t>如本人不能到现场报名的，可委托他人代报，代报人须在提供报考人相关证件材料的同时，提供代报人的身份证原件、复印件和书面委托书。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报名资格审查：招聘单位</w:t>
      </w:r>
      <w:r>
        <w:rPr>
          <w:rFonts w:hint="eastAsia" w:ascii="仿宋_GB2312" w:hAnsi="仿宋_GB2312" w:eastAsia="仿宋_GB2312" w:cs="仿宋_GB2312"/>
          <w:sz w:val="32"/>
          <w:szCs w:val="32"/>
        </w:rPr>
        <w:t>依据报名材料结合岗位资格条件进行</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审核通过者</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招聘单位</w:t>
      </w:r>
      <w:r>
        <w:rPr>
          <w:rFonts w:hint="eastAsia" w:ascii="仿宋_GB2312" w:hAnsi="仿宋_GB2312" w:eastAsia="仿宋_GB2312" w:cs="仿宋_GB2312"/>
          <w:sz w:val="32"/>
          <w:szCs w:val="32"/>
        </w:rPr>
        <w:t>通知应聘者本人参加笔试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岗位符合条件的报考人数不足1:</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时，取消</w:t>
      </w:r>
      <w:r>
        <w:rPr>
          <w:rFonts w:hint="eastAsia" w:ascii="仿宋_GB2312" w:hAnsi="仿宋_GB2312" w:eastAsia="仿宋_GB2312" w:cs="仿宋_GB2312"/>
          <w:sz w:val="32"/>
          <w:szCs w:val="32"/>
          <w:lang w:val="en-US" w:eastAsia="zh-CN"/>
        </w:rPr>
        <w:t>或核减</w:t>
      </w:r>
      <w:r>
        <w:rPr>
          <w:rFonts w:hint="eastAsia" w:ascii="仿宋_GB2312" w:hAnsi="仿宋_GB2312" w:eastAsia="仿宋_GB2312" w:cs="仿宋_GB2312"/>
          <w:sz w:val="32"/>
          <w:szCs w:val="32"/>
        </w:rPr>
        <w:t>该岗位招聘计划。资格审查</w:t>
      </w:r>
      <w:r>
        <w:rPr>
          <w:rFonts w:hint="eastAsia" w:ascii="仿宋_GB2312" w:hAnsi="仿宋_GB2312" w:eastAsia="仿宋_GB2312" w:cs="仿宋_GB2312"/>
          <w:sz w:val="32"/>
          <w:szCs w:val="32"/>
          <w:lang w:val="en-US" w:eastAsia="zh-CN"/>
        </w:rPr>
        <w:t>贯穿</w:t>
      </w:r>
      <w:r>
        <w:rPr>
          <w:rFonts w:hint="eastAsia" w:ascii="仿宋_GB2312" w:hAnsi="仿宋_GB2312" w:eastAsia="仿宋_GB2312" w:cs="仿宋_GB2312"/>
          <w:sz w:val="32"/>
          <w:szCs w:val="32"/>
        </w:rPr>
        <w:t>招聘全过程，凡发现报考人员弄虚作假者，取消其报名录用资格。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2.笔试。</w:t>
      </w:r>
      <w:r>
        <w:rPr>
          <w:rFonts w:hint="eastAsia" w:ascii="仿宋_GB2312" w:hAnsi="仿宋_GB2312" w:eastAsia="仿宋_GB2312" w:cs="仿宋_GB2312"/>
          <w:sz w:val="32"/>
          <w:szCs w:val="32"/>
          <w:lang w:val="en-US" w:eastAsia="zh-CN"/>
        </w:rPr>
        <w:t>经审核符合报名条件的，由招聘单位组织人员笔试。笔试采取闭卷形式，科目为综合基础知识，满分为100分。笔试时间、地点及有关事项另行通知。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3.面试。</w:t>
      </w:r>
      <w:r>
        <w:rPr>
          <w:rFonts w:hint="eastAsia" w:ascii="仿宋_GB2312" w:hAnsi="仿宋_GB2312" w:eastAsia="仿宋_GB2312" w:cs="仿宋_GB2312"/>
          <w:sz w:val="32"/>
          <w:szCs w:val="32"/>
          <w:lang w:val="en-US" w:eastAsia="zh-CN"/>
        </w:rPr>
        <w:t>面试采取结构化面试方式进行，主要测试报考人员的应变能力、分析问题能力、逻辑思维能力和语言表达能力等，满分为100分。面试合格分为60分，面试不合格者，不能列入体检、考察人选。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面试对象根据招聘计划，按笔试成绩由高到低1：2人数确定，不到比例的按实际人数确定面试对象。如面试对象放弃面试的，则按笔试成绩从高分到低分依次递补。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面试时间、地点及有关事项另行通知。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4.体检。</w:t>
      </w:r>
      <w:r>
        <w:rPr>
          <w:rFonts w:hint="eastAsia" w:ascii="仿宋_GB2312" w:hAnsi="仿宋_GB2312" w:eastAsia="仿宋_GB2312" w:cs="仿宋_GB2312"/>
          <w:sz w:val="32"/>
          <w:szCs w:val="32"/>
          <w:lang w:val="en-US" w:eastAsia="zh-CN"/>
        </w:rPr>
        <w:t>面试结束后，按笔试成绩、面试成绩计算总成绩。若总成绩相等，以面试成绩高的排位在前。总成绩计算办法为：笔试成绩×30%+面试成绩×70%。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各岗位招聘计划，按总成绩从高分到低分1:1比例确定体检对象，体检不合格或自愿放弃的，可视情况在相应岗位面试合格人员中按总成绩从高分到低分依次递补。体检参照我省公务员招录的有关规定执行。报考人员不按规定的时间、地点参加体检，视作放弃体检。体检费用由考生自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5.考察、公示与聘用。</w:t>
      </w:r>
      <w:r>
        <w:rPr>
          <w:rFonts w:hint="eastAsia" w:ascii="仿宋_GB2312" w:hAnsi="仿宋_GB2312" w:eastAsia="仿宋_GB2312" w:cs="仿宋_GB2312"/>
          <w:sz w:val="32"/>
          <w:szCs w:val="32"/>
        </w:rPr>
        <w:t>考察参照我省公务员招录的有关规定执行。考察不合格或自愿放弃的，在面试合格人员中按总成绩从高分到低分依次递补。</w:t>
      </w:r>
      <w:r>
        <w:rPr>
          <w:rFonts w:hint="eastAsia" w:ascii="仿宋_GB2312" w:hAnsi="仿宋_GB2312" w:eastAsia="仿宋_GB2312" w:cs="仿宋_GB2312"/>
          <w:sz w:val="32"/>
          <w:szCs w:val="32"/>
          <w:lang w:val="en-US" w:eastAsia="zh-CN"/>
        </w:rPr>
        <w:t>考生经笔试、面试、体检、考察合格后，在嘉兴人才人力网（www.jxrc.cn）上进行公示5天，公示期满后无异议的，没有反映问题或反映有问题经查实不影响聘用的，予以聘用。对反映有影响聘用问题并查有实据的，不予聘用；对反映的问题一时难以查实的，将暂缓聘用，待查清后再决定是否聘用。决定不予聘用的，在相应总成绩中按从高分到低分依次递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本次招聘用工形式为劳务派遣。聘用人员须服从安排，在规定时间内办理报到手续，对无正当理由逾期报到者，取消聘用资格。</w:t>
      </w:r>
      <w:r>
        <w:rPr>
          <w:rFonts w:hint="eastAsia" w:ascii="仿宋_GB2312" w:hAnsi="仿宋_GB2312" w:eastAsia="仿宋_GB2312" w:cs="仿宋_GB2312"/>
          <w:sz w:val="32"/>
          <w:szCs w:val="32"/>
        </w:rPr>
        <w:t>按规定约定试用期。试用期满后，考核合格者，予以正式聘用；考核不合格者，取消聘用。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1.报考人员参加相关考试时，必须带身份证（或临时身份证），否则不得进入考场。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2.报考人员填写报名表及提供的相关材料应当真实、准确、有效。凡提供虚假材料获取报考资格的，一经查实，即取消报考资格。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3.未尽事宜，由招聘单位依据有关文件规定执行。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0573-</w:t>
      </w:r>
      <w:r>
        <w:rPr>
          <w:rFonts w:hint="eastAsia" w:ascii="仿宋_GB2312" w:hAnsi="仿宋_GB2312" w:eastAsia="仿宋_GB2312" w:cs="仿宋_GB2312"/>
          <w:sz w:val="32"/>
          <w:szCs w:val="32"/>
          <w:lang w:val="en-US" w:eastAsia="zh-CN"/>
        </w:rPr>
        <w:t>83255385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一：王店镇</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val="en-US" w:eastAsia="zh-CN"/>
        </w:rPr>
        <w:t>村（社区）</w:t>
      </w:r>
      <w:r>
        <w:rPr>
          <w:rFonts w:hint="eastAsia" w:ascii="仿宋_GB2312" w:hAnsi="仿宋_GB2312" w:eastAsia="仿宋_GB2312" w:cs="仿宋_GB2312"/>
          <w:sz w:val="32"/>
          <w:szCs w:val="32"/>
        </w:rPr>
        <w:t>专职网格员岗位要求表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二：王店镇公开招聘村（社区）专职网格员报名表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color w:val="000000"/>
          <w:sz w:val="30"/>
          <w:szCs w:val="30"/>
          <w:highlight w:val="none"/>
          <w:shd w:val="clear" w:color="auto" w:fill="FFFFFF"/>
          <w:lang w:eastAsia="zh-CN"/>
        </w:rPr>
      </w:pPr>
      <w:r>
        <w:rPr>
          <w:rFonts w:hint="eastAsia" w:ascii="仿宋" w:hAnsi="仿宋" w:eastAsia="仿宋" w:cs="仿宋"/>
          <w:color w:val="000000"/>
          <w:sz w:val="30"/>
          <w:szCs w:val="30"/>
          <w:highlight w:val="none"/>
          <w:shd w:val="clear" w:color="auto" w:fill="FFFFFF"/>
          <w:lang w:eastAsia="zh-CN"/>
        </w:rPr>
        <w:t>附件一：</w:t>
      </w:r>
    </w:p>
    <w:tbl>
      <w:tblPr>
        <w:tblStyle w:val="3"/>
        <w:tblW w:w="137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2"/>
        <w:gridCol w:w="1745"/>
        <w:gridCol w:w="749"/>
        <w:gridCol w:w="736"/>
        <w:gridCol w:w="750"/>
        <w:gridCol w:w="1950"/>
        <w:gridCol w:w="982"/>
        <w:gridCol w:w="1364"/>
        <w:gridCol w:w="2808"/>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1586"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highlight w:val="none"/>
                <w:u w:val="none"/>
              </w:rPr>
            </w:pPr>
            <w:r>
              <w:rPr>
                <w:rFonts w:hint="eastAsia" w:ascii="方正小标宋简体" w:hAnsi="方正小标宋简体" w:eastAsia="方正小标宋简体" w:cs="方正小标宋简体"/>
                <w:kern w:val="0"/>
                <w:sz w:val="34"/>
                <w:szCs w:val="34"/>
                <w:highlight w:val="none"/>
                <w:lang w:val="en-US" w:eastAsia="zh-CN"/>
              </w:rPr>
              <w:t xml:space="preserve">            </w:t>
            </w:r>
            <w:r>
              <w:rPr>
                <w:rFonts w:hint="eastAsia" w:ascii="宋体" w:hAnsi="宋体" w:eastAsia="宋体" w:cs="宋体"/>
                <w:b/>
                <w:bCs/>
                <w:kern w:val="0"/>
                <w:sz w:val="34"/>
                <w:szCs w:val="34"/>
                <w:highlight w:val="none"/>
                <w:lang w:val="en-US" w:eastAsia="zh-CN"/>
              </w:rPr>
              <w:t>王店镇公开招聘村（社区）专职网格员岗位要求表</w:t>
            </w:r>
          </w:p>
        </w:tc>
        <w:tc>
          <w:tcPr>
            <w:tcW w:w="2142"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0"/>
                <w:szCs w:val="4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序号</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岗位</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岗位代码</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招聘人数</w:t>
            </w:r>
          </w:p>
        </w:tc>
        <w:tc>
          <w:tcPr>
            <w:tcW w:w="785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基本要求</w:t>
            </w:r>
          </w:p>
        </w:tc>
        <w:tc>
          <w:tcPr>
            <w:tcW w:w="214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highlight w:val="none"/>
                <w:u w:val="none"/>
                <w:lang w:val="en-US" w:eastAsia="zh-CN" w:bidi="ar"/>
              </w:rPr>
            </w:pPr>
            <w:r>
              <w:rPr>
                <w:rFonts w:hint="eastAsia" w:ascii="黑体" w:hAnsi="黑体" w:eastAsia="黑体" w:cs="黑体"/>
                <w:b w:val="0"/>
                <w:bCs w:val="0"/>
                <w:i w:val="0"/>
                <w:iCs w:val="0"/>
                <w:color w:val="000000"/>
                <w:kern w:val="0"/>
                <w:sz w:val="24"/>
                <w:szCs w:val="24"/>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24"/>
                <w:szCs w:val="24"/>
                <w:highlight w:val="none"/>
                <w:u w:val="none"/>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24"/>
                <w:szCs w:val="24"/>
                <w:highlight w:val="none"/>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highlight w:val="none"/>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性别</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年龄</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学历</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专业</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户籍</w:t>
            </w:r>
          </w:p>
        </w:tc>
        <w:tc>
          <w:tcPr>
            <w:tcW w:w="21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0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1</w:t>
            </w:r>
          </w:p>
        </w:tc>
        <w:tc>
          <w:tcPr>
            <w:tcW w:w="17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专职网格员</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（岗位1）</w:t>
            </w:r>
          </w:p>
        </w:tc>
        <w:tc>
          <w:tcPr>
            <w:tcW w:w="74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W01</w:t>
            </w:r>
          </w:p>
        </w:tc>
        <w:tc>
          <w:tcPr>
            <w:tcW w:w="7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5</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男</w:t>
            </w: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35周岁及以下（1988年4月10日及以后出生）</w:t>
            </w:r>
          </w:p>
        </w:tc>
        <w:tc>
          <w:tcPr>
            <w:tcW w:w="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大专及以上学历</w:t>
            </w:r>
          </w:p>
        </w:tc>
        <w:tc>
          <w:tcPr>
            <w:tcW w:w="13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不限</w:t>
            </w:r>
          </w:p>
        </w:tc>
        <w:tc>
          <w:tcPr>
            <w:tcW w:w="2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具有秀洲区户籍人员（以2024年4月10日户口所在地为准）</w:t>
            </w:r>
          </w:p>
        </w:tc>
        <w:tc>
          <w:tcPr>
            <w:tcW w:w="2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 xml:space="preserve">复员退伍军人、中共党员可适当放宽至40周岁（1983年4月10日及以后出生）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02"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2</w:t>
            </w:r>
          </w:p>
        </w:tc>
        <w:tc>
          <w:tcPr>
            <w:tcW w:w="174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专职网格员  （岗位2）</w:t>
            </w:r>
          </w:p>
        </w:tc>
        <w:tc>
          <w:tcPr>
            <w:tcW w:w="74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W02</w:t>
            </w:r>
          </w:p>
        </w:tc>
        <w:tc>
          <w:tcPr>
            <w:tcW w:w="73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5</w:t>
            </w:r>
          </w:p>
        </w:tc>
        <w:tc>
          <w:tcPr>
            <w:tcW w:w="7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女</w:t>
            </w:r>
          </w:p>
        </w:tc>
        <w:tc>
          <w:tcPr>
            <w:tcW w:w="19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35周岁及以下（1988年4月10日及以后出生）</w:t>
            </w:r>
          </w:p>
        </w:tc>
        <w:tc>
          <w:tcPr>
            <w:tcW w:w="9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大专及以上学历</w:t>
            </w:r>
          </w:p>
        </w:tc>
        <w:tc>
          <w:tcPr>
            <w:tcW w:w="13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不限</w:t>
            </w:r>
          </w:p>
        </w:tc>
        <w:tc>
          <w:tcPr>
            <w:tcW w:w="28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具有秀洲区户籍人员（以2024年4月10日户口所在地为准）</w:t>
            </w:r>
          </w:p>
        </w:tc>
        <w:tc>
          <w:tcPr>
            <w:tcW w:w="214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复员退伍军人、中共党员可适当放宽至40周岁（1983年4月10日及以后出生）</w:t>
            </w:r>
          </w:p>
        </w:tc>
      </w:tr>
    </w:tbl>
    <w:p>
      <w:pPr>
        <w:rPr>
          <w:rFonts w:hint="eastAsia"/>
          <w:highlight w:val="none"/>
          <w:lang w:eastAsia="zh-CN"/>
        </w:rPr>
        <w:sectPr>
          <w:pgSz w:w="16838" w:h="11906" w:orient="landscape"/>
          <w:pgMar w:top="1800" w:right="1440" w:bottom="1800" w:left="1440" w:header="851" w:footer="992" w:gutter="0"/>
          <w:cols w:space="425" w:num="1"/>
          <w:docGrid w:type="lines" w:linePitch="312" w:charSpace="0"/>
        </w:sectPr>
      </w:pPr>
    </w:p>
    <w:p>
      <w:pPr>
        <w:rPr>
          <w:rFonts w:hint="eastAsia"/>
          <w:highlight w:val="none"/>
          <w:lang w:eastAsia="zh-CN"/>
        </w:rPr>
      </w:pPr>
      <w:r>
        <w:rPr>
          <w:rFonts w:hint="eastAsia" w:ascii="仿宋" w:hAnsi="仿宋" w:eastAsia="仿宋" w:cs="仿宋"/>
          <w:color w:val="000000"/>
          <w:kern w:val="0"/>
          <w:sz w:val="30"/>
          <w:szCs w:val="30"/>
          <w:highlight w:val="none"/>
          <w:shd w:val="clear" w:color="auto" w:fill="FFFFFF"/>
          <w:lang w:val="en-US" w:eastAsia="zh-CN" w:bidi="ar-SA"/>
        </w:rPr>
        <w:t>附件二：</w:t>
      </w:r>
    </w:p>
    <w:p>
      <w:pPr>
        <w:jc w:val="center"/>
        <w:rPr>
          <w:rFonts w:hint="eastAsia" w:ascii="宋体" w:hAnsi="宋体" w:eastAsia="宋体" w:cs="宋体"/>
          <w:b/>
          <w:bCs/>
          <w:color w:val="auto"/>
          <w:sz w:val="44"/>
          <w:szCs w:val="44"/>
          <w:highlight w:val="none"/>
          <w:lang w:val="zh-CN"/>
        </w:rPr>
      </w:pPr>
      <w:r>
        <w:rPr>
          <w:rFonts w:hint="eastAsia" w:ascii="宋体" w:hAnsi="宋体" w:eastAsia="宋体" w:cs="宋体"/>
          <w:b/>
          <w:bCs/>
          <w:color w:val="000000"/>
          <w:kern w:val="0"/>
          <w:sz w:val="36"/>
          <w:szCs w:val="36"/>
          <w:highlight w:val="none"/>
          <w:lang w:val="zh-CN"/>
        </w:rPr>
        <w:t>王店镇公开招聘</w:t>
      </w:r>
      <w:r>
        <w:rPr>
          <w:rFonts w:hint="eastAsia" w:ascii="宋体" w:hAnsi="宋体" w:eastAsia="宋体" w:cs="宋体"/>
          <w:b/>
          <w:bCs/>
          <w:color w:val="000000"/>
          <w:kern w:val="0"/>
          <w:sz w:val="36"/>
          <w:szCs w:val="36"/>
          <w:highlight w:val="none"/>
          <w:lang w:val="en-US" w:eastAsia="zh-CN"/>
        </w:rPr>
        <w:t>村（社区）</w:t>
      </w:r>
      <w:r>
        <w:rPr>
          <w:rFonts w:hint="eastAsia" w:ascii="宋体" w:hAnsi="宋体" w:eastAsia="宋体" w:cs="宋体"/>
          <w:b/>
          <w:bCs/>
          <w:color w:val="000000"/>
          <w:kern w:val="0"/>
          <w:sz w:val="36"/>
          <w:szCs w:val="36"/>
          <w:highlight w:val="none"/>
          <w:lang w:val="zh-CN"/>
        </w:rPr>
        <w:t>专职网格员报名表</w:t>
      </w:r>
    </w:p>
    <w:p>
      <w:pPr>
        <w:spacing w:line="320" w:lineRule="exact"/>
        <w:rPr>
          <w:rFonts w:hint="eastAsia"/>
          <w:highlight w:val="none"/>
        </w:rPr>
      </w:pPr>
    </w:p>
    <w:tbl>
      <w:tblPr>
        <w:tblStyle w:val="3"/>
        <w:tblpPr w:leftFromText="180" w:rightFromText="180" w:vertAnchor="text" w:horzAnchor="page" w:tblpX="2951" w:tblpY="-4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427"/>
        <w:gridCol w:w="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427" w:type="dxa"/>
            <w:noWrap w:val="0"/>
            <w:vAlign w:val="top"/>
          </w:tcPr>
          <w:p>
            <w:pPr>
              <w:spacing w:line="320" w:lineRule="exact"/>
              <w:rPr>
                <w:rFonts w:hint="eastAsia"/>
                <w:highlight w:val="none"/>
              </w:rPr>
            </w:pPr>
          </w:p>
        </w:tc>
        <w:tc>
          <w:tcPr>
            <w:tcW w:w="427" w:type="dxa"/>
            <w:noWrap w:val="0"/>
            <w:vAlign w:val="top"/>
          </w:tcPr>
          <w:p>
            <w:pPr>
              <w:spacing w:line="320" w:lineRule="exact"/>
              <w:rPr>
                <w:rFonts w:hint="eastAsia"/>
                <w:highlight w:val="none"/>
              </w:rPr>
            </w:pPr>
          </w:p>
        </w:tc>
        <w:tc>
          <w:tcPr>
            <w:tcW w:w="427" w:type="dxa"/>
            <w:noWrap w:val="0"/>
            <w:vAlign w:val="top"/>
          </w:tcPr>
          <w:p>
            <w:pPr>
              <w:spacing w:line="320" w:lineRule="exact"/>
              <w:rPr>
                <w:rFonts w:hint="eastAsia"/>
                <w:highlight w:val="none"/>
              </w:rPr>
            </w:pPr>
          </w:p>
        </w:tc>
      </w:tr>
    </w:tbl>
    <w:p>
      <w:pPr>
        <w:spacing w:after="120" w:line="320" w:lineRule="exact"/>
        <w:rPr>
          <w:highlight w:val="none"/>
        </w:rPr>
      </w:pPr>
      <w:r>
        <w:rPr>
          <w:rFonts w:hint="eastAsia" w:ascii="黑体" w:hAnsi="黑体" w:eastAsia="黑体" w:cs="黑体"/>
          <w:b w:val="0"/>
          <w:bCs w:val="0"/>
          <w:i w:val="0"/>
          <w:iCs w:val="0"/>
          <w:color w:val="000000"/>
          <w:kern w:val="0"/>
          <w:sz w:val="21"/>
          <w:szCs w:val="21"/>
          <w:highlight w:val="none"/>
          <w:u w:val="none"/>
          <w:lang w:val="en-US" w:eastAsia="zh-CN" w:bidi="ar"/>
        </w:rPr>
        <w:t>报名序号</w:t>
      </w:r>
      <w:r>
        <w:rPr>
          <w:rFonts w:hint="eastAsia"/>
          <w:highlight w:val="none"/>
        </w:rPr>
        <w:t>：</w:t>
      </w:r>
    </w:p>
    <w:tbl>
      <w:tblPr>
        <w:tblStyle w:val="3"/>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4"/>
        <w:gridCol w:w="743"/>
        <w:gridCol w:w="2"/>
        <w:gridCol w:w="488"/>
        <w:gridCol w:w="973"/>
        <w:gridCol w:w="4"/>
        <w:gridCol w:w="133"/>
        <w:gridCol w:w="252"/>
        <w:gridCol w:w="236"/>
        <w:gridCol w:w="239"/>
        <w:gridCol w:w="236"/>
        <w:gridCol w:w="171"/>
        <w:gridCol w:w="65"/>
        <w:gridCol w:w="259"/>
        <w:gridCol w:w="251"/>
        <w:gridCol w:w="239"/>
        <w:gridCol w:w="238"/>
        <w:gridCol w:w="215"/>
        <w:gridCol w:w="24"/>
        <w:gridCol w:w="238"/>
        <w:gridCol w:w="249"/>
        <w:gridCol w:w="240"/>
        <w:gridCol w:w="241"/>
        <w:gridCol w:w="238"/>
        <w:gridCol w:w="239"/>
        <w:gridCol w:w="238"/>
        <w:gridCol w:w="240"/>
        <w:gridCol w:w="125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095"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姓    名</w:t>
            </w:r>
          </w:p>
        </w:tc>
        <w:tc>
          <w:tcPr>
            <w:tcW w:w="1233" w:type="dxa"/>
            <w:gridSpan w:val="3"/>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110" w:type="dxa"/>
            <w:gridSpan w:val="3"/>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身份证号</w:t>
            </w:r>
          </w:p>
        </w:tc>
        <w:tc>
          <w:tcPr>
            <w:tcW w:w="252"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6"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9"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6"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6" w:type="dxa"/>
            <w:gridSpan w:val="2"/>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59"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51"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9"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8"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9" w:type="dxa"/>
            <w:gridSpan w:val="2"/>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8"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49"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4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41"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8"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9"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8"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4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5" w:type="dxa"/>
            <w:gridSpan w:val="2"/>
            <w:vMerge w:val="restart"/>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贴</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一</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寸</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近</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正</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性    别</w:t>
            </w:r>
          </w:p>
        </w:tc>
        <w:tc>
          <w:tcPr>
            <w:tcW w:w="12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民    族</w:t>
            </w:r>
          </w:p>
        </w:tc>
        <w:tc>
          <w:tcPr>
            <w:tcW w:w="17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政治面貌</w:t>
            </w:r>
          </w:p>
        </w:tc>
        <w:tc>
          <w:tcPr>
            <w:tcW w:w="14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5" w:type="dxa"/>
            <w:gridSpan w:val="2"/>
            <w:vMerge w:val="continue"/>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9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婚姻状况</w:t>
            </w:r>
          </w:p>
        </w:tc>
        <w:tc>
          <w:tcPr>
            <w:tcW w:w="234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7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籍    贯</w:t>
            </w:r>
          </w:p>
        </w:tc>
        <w:tc>
          <w:tcPr>
            <w:tcW w:w="263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5" w:type="dxa"/>
            <w:gridSpan w:val="2"/>
            <w:vMerge w:val="continue"/>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center"/>
        </w:trPr>
        <w:tc>
          <w:tcPr>
            <w:tcW w:w="1095"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学  历</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学  位</w:t>
            </w:r>
          </w:p>
        </w:tc>
        <w:tc>
          <w:tcPr>
            <w:tcW w:w="234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全日制教育</w:t>
            </w:r>
          </w:p>
        </w:tc>
        <w:tc>
          <w:tcPr>
            <w:tcW w:w="17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毕业院校</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系及专业</w:t>
            </w:r>
          </w:p>
        </w:tc>
        <w:tc>
          <w:tcPr>
            <w:tcW w:w="2701" w:type="dxa"/>
            <w:gridSpan w:val="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1095" w:type="dxa"/>
            <w:gridSpan w:val="2"/>
            <w:vMerge w:val="continue"/>
            <w:tcBorders>
              <w:top w:val="single" w:color="auto" w:sz="4" w:space="0"/>
              <w:left w:val="single" w:color="auto" w:sz="8" w:space="0"/>
              <w:bottom w:val="single" w:color="auto" w:sz="4" w:space="0"/>
              <w:right w:val="single" w:color="auto" w:sz="4" w:space="0"/>
              <w:tl2br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234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在职教育</w:t>
            </w:r>
          </w:p>
        </w:tc>
        <w:tc>
          <w:tcPr>
            <w:tcW w:w="17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毕业院校</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系及专业</w:t>
            </w:r>
          </w:p>
        </w:tc>
        <w:tc>
          <w:tcPr>
            <w:tcW w:w="2701" w:type="dxa"/>
            <w:gridSpan w:val="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jc w:val="center"/>
        </w:trPr>
        <w:tc>
          <w:tcPr>
            <w:tcW w:w="1095"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参加工作时 间</w:t>
            </w:r>
          </w:p>
        </w:tc>
        <w:tc>
          <w:tcPr>
            <w:tcW w:w="12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职    称</w:t>
            </w:r>
          </w:p>
        </w:tc>
        <w:tc>
          <w:tcPr>
            <w:tcW w:w="17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户  籍</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所在地</w:t>
            </w:r>
          </w:p>
        </w:tc>
        <w:tc>
          <w:tcPr>
            <w:tcW w:w="2701" w:type="dxa"/>
            <w:gridSpan w:val="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手机号码</w:t>
            </w:r>
          </w:p>
        </w:tc>
        <w:tc>
          <w:tcPr>
            <w:tcW w:w="17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备用电话</w:t>
            </w:r>
          </w:p>
        </w:tc>
        <w:tc>
          <w:tcPr>
            <w:tcW w:w="2701" w:type="dxa"/>
            <w:gridSpan w:val="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09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现工作单位及  职  务</w:t>
            </w:r>
          </w:p>
        </w:tc>
        <w:tc>
          <w:tcPr>
            <w:tcW w:w="405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邮政编码</w:t>
            </w:r>
          </w:p>
        </w:tc>
        <w:tc>
          <w:tcPr>
            <w:tcW w:w="2701" w:type="dxa"/>
            <w:gridSpan w:val="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09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通讯地址</w:t>
            </w:r>
          </w:p>
        </w:tc>
        <w:tc>
          <w:tcPr>
            <w:tcW w:w="7956" w:type="dxa"/>
            <w:gridSpan w:val="2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09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报考岗位</w:t>
            </w:r>
          </w:p>
        </w:tc>
        <w:tc>
          <w:tcPr>
            <w:tcW w:w="7956" w:type="dxa"/>
            <w:gridSpan w:val="2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3" w:hRule="atLeast"/>
          <w:jc w:val="center"/>
        </w:trPr>
        <w:tc>
          <w:tcPr>
            <w:tcW w:w="109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工</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作</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简</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历</w:t>
            </w:r>
          </w:p>
        </w:tc>
        <w:tc>
          <w:tcPr>
            <w:tcW w:w="7956" w:type="dxa"/>
            <w:gridSpan w:val="28"/>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095"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主</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要</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家</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庭</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成</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员</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称谓</w:t>
            </w:r>
          </w:p>
        </w:tc>
        <w:tc>
          <w:tcPr>
            <w:tcW w:w="14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姓名</w:t>
            </w:r>
          </w:p>
        </w:tc>
        <w:tc>
          <w:tcPr>
            <w:tcW w:w="126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出生年月</w:t>
            </w:r>
          </w:p>
        </w:tc>
        <w:tc>
          <w:tcPr>
            <w:tcW w:w="126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政治面貌</w:t>
            </w:r>
          </w:p>
        </w:tc>
        <w:tc>
          <w:tcPr>
            <w:tcW w:w="3212"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3212" w:type="dxa"/>
            <w:gridSpan w:val="11"/>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3212" w:type="dxa"/>
            <w:gridSpan w:val="11"/>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3212" w:type="dxa"/>
            <w:gridSpan w:val="11"/>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3212" w:type="dxa"/>
            <w:gridSpan w:val="11"/>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3212" w:type="dxa"/>
            <w:gridSpan w:val="11"/>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3212" w:type="dxa"/>
            <w:gridSpan w:val="11"/>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095" w:type="dxa"/>
            <w:gridSpan w:val="2"/>
            <w:vMerge w:val="continue"/>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4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2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3212" w:type="dxa"/>
            <w:gridSpan w:val="11"/>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710" w:hRule="atLeast"/>
          <w:jc w:val="center"/>
        </w:trPr>
        <w:tc>
          <w:tcPr>
            <w:tcW w:w="1081" w:type="dxa"/>
            <w:vMerge w:val="restart"/>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需要公务回避情况</w:t>
            </w:r>
          </w:p>
        </w:tc>
        <w:tc>
          <w:tcPr>
            <w:tcW w:w="757" w:type="dxa"/>
            <w:gridSpan w:val="2"/>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与本人</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关系</w:t>
            </w:r>
          </w:p>
        </w:tc>
        <w:tc>
          <w:tcPr>
            <w:tcW w:w="1463" w:type="dxa"/>
            <w:gridSpan w:val="3"/>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姓名</w:t>
            </w:r>
          </w:p>
        </w:tc>
        <w:tc>
          <w:tcPr>
            <w:tcW w:w="5744" w:type="dxa"/>
            <w:gridSpan w:val="23"/>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90" w:hRule="atLeast"/>
          <w:jc w:val="center"/>
        </w:trPr>
        <w:tc>
          <w:tcPr>
            <w:tcW w:w="1081" w:type="dxa"/>
            <w:vMerge w:val="continue"/>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5744" w:type="dxa"/>
            <w:gridSpan w:val="23"/>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90" w:hRule="atLeast"/>
          <w:jc w:val="center"/>
        </w:trPr>
        <w:tc>
          <w:tcPr>
            <w:tcW w:w="1081" w:type="dxa"/>
            <w:vMerge w:val="continue"/>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7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14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c>
          <w:tcPr>
            <w:tcW w:w="5744" w:type="dxa"/>
            <w:gridSpan w:val="23"/>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665" w:hRule="atLeast"/>
          <w:jc w:val="center"/>
        </w:trPr>
        <w:tc>
          <w:tcPr>
            <w:tcW w:w="9045" w:type="dxa"/>
            <w:gridSpan w:val="29"/>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本表填写内容和提供的相应报名资料如有不实，后果自负。</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 xml:space="preserve">                              报名人员签名：</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 xml:space="preserve">                              年    月    日</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147" w:hRule="atLeast"/>
          <w:jc w:val="center"/>
        </w:trPr>
        <w:tc>
          <w:tcPr>
            <w:tcW w:w="1081"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招考部门审核意见</w:t>
            </w:r>
          </w:p>
        </w:tc>
        <w:tc>
          <w:tcPr>
            <w:tcW w:w="7964" w:type="dxa"/>
            <w:gridSpan w:val="28"/>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 xml:space="preserve">  </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审核人签名：                      部门盖章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MDA2MGUzMDI5YjQ5Mzc3YmRmOTMyNTEyZWI4NGUifQ=="/>
  </w:docVars>
  <w:rsids>
    <w:rsidRoot w:val="21E055B9"/>
    <w:rsid w:val="21E0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2024-04-10T03:28:00Z</dcterms:created>
  <dc:creator>Administrator</dc:creator>
  <cp:lastModifiedBy>Administrator</cp:lastModifiedBy>
  <dcterms:modified xsi:type="dcterms:W3CDTF">2024-04-10T03:28:28Z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BDFEC1A02F6B4C3790E294A314CE74EC_11</vt:lpwstr>
  </property>
</Properties>
</file>