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ind w:left="-708" w:leftChars="-337"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田阳区</w:t>
      </w:r>
      <w:r>
        <w:rPr>
          <w:rFonts w:hint="eastAsia" w:ascii="宋体" w:hAnsi="宋体" w:cs="宋体"/>
          <w:b/>
          <w:bCs/>
          <w:sz w:val="44"/>
          <w:szCs w:val="44"/>
        </w:rPr>
        <w:t>社区戒毒社区康复专职工作人员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招聘计划及职位表</w:t>
      </w:r>
    </w:p>
    <w:bookmarkEnd w:id="0"/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967"/>
        <w:gridCol w:w="876"/>
        <w:gridCol w:w="236"/>
        <w:gridCol w:w="600"/>
        <w:gridCol w:w="2973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38" w:type="dxa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Arial" w:hAnsi="Arial" w:eastAsia="仿宋_GB2312" w:cs="Arial"/>
                <w:b/>
                <w:sz w:val="32"/>
                <w:szCs w:val="32"/>
                <w:lang w:eastAsia="zh-CN"/>
              </w:rPr>
              <w:t>职</w:t>
            </w:r>
            <w:r>
              <w:rPr>
                <w:rFonts w:hint="eastAsia" w:ascii="Arial" w:hAnsi="Arial" w:eastAsia="仿宋_GB2312" w:cs="Arial"/>
                <w:b/>
                <w:sz w:val="32"/>
                <w:szCs w:val="32"/>
              </w:rPr>
              <w:t>位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pStyle w:val="11"/>
              <w:spacing w:line="440" w:lineRule="exact"/>
              <w:jc w:val="center"/>
              <w:rPr>
                <w:rFonts w:hint="eastAsia" w:ascii="Arial" w:hAnsi="Arial" w:eastAsia="仿宋_GB2312" w:cs="Arial"/>
                <w:b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Arial" w:hAnsi="Arial" w:eastAsia="仿宋_GB2312" w:cs="Arial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Arial" w:hAnsi="Arial" w:eastAsia="仿宋_GB2312" w:cs="Arial"/>
                <w:b/>
                <w:sz w:val="32"/>
                <w:szCs w:val="32"/>
                <w:lang w:eastAsia="zh-CN"/>
              </w:rPr>
              <w:t>职</w:t>
            </w:r>
            <w:r>
              <w:rPr>
                <w:rFonts w:hint="eastAsia" w:ascii="Arial" w:hAnsi="Arial" w:eastAsia="仿宋_GB2312" w:cs="Arial"/>
                <w:b/>
                <w:sz w:val="32"/>
                <w:szCs w:val="32"/>
              </w:rPr>
              <w:t>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538" w:type="dxa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  <w:lang w:eastAsia="zh-CN"/>
              </w:rPr>
              <w:t>田州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镇社区戒毒社区康复专职工作人员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spacing w:val="-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-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  <w:lang w:eastAsia="zh-CN"/>
              </w:rPr>
              <w:t>那坡镇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社区戒毒社区康复专职工作人员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538" w:type="dxa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  <w:lang w:eastAsia="zh-CN"/>
              </w:rPr>
              <w:t>头塘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镇社区戒毒社区康复专职工作人员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pacing w:val="-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-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  <w:lang w:eastAsia="zh-CN"/>
              </w:rPr>
              <w:t>坡洪镇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镇社区戒毒社区康复专职工作人员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538" w:type="dxa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  <w:lang w:eastAsia="zh-CN"/>
              </w:rPr>
              <w:t>玉凤镇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社区戒毒社区康复专职工作人员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pacing w:val="-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-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  <w:lang w:eastAsia="zh-CN"/>
              </w:rPr>
              <w:t>五村镇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社区戒毒社区康复专职工作人员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538" w:type="dxa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  <w:lang w:eastAsia="zh-CN"/>
              </w:rPr>
              <w:t>百育镇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社区戒毒社区康复专职工作人员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pacing w:val="-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-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  <w:lang w:eastAsia="zh-CN"/>
              </w:rPr>
              <w:t>洞靖镇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社区戒毒社区康复专职工作人员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38" w:type="dxa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  <w:lang w:eastAsia="zh-CN"/>
              </w:rPr>
              <w:t>那满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镇社区戒毒社区康复专职工作人员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pacing w:val="-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-12"/>
                <w:sz w:val="32"/>
                <w:szCs w:val="32"/>
              </w:rPr>
              <w:t>1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Cs/>
                <w:spacing w:val="-12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pStyle w:val="11"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  <w:lang w:eastAsia="zh-CN"/>
              </w:rPr>
              <w:t>巴别乡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社区戒毒社区康复专职工作人员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1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48"/>
          <w:szCs w:val="48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48"/>
          <w:szCs w:val="48"/>
          <w:lang w:eastAsia="zh-CN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YWNjNmY0OGMyNzRlNTFhOWZjYTRmZDhkM2FiYWUifQ=="/>
  </w:docVars>
  <w:rsids>
    <w:rsidRoot w:val="005E0C36"/>
    <w:rsid w:val="000009C8"/>
    <w:rsid w:val="000255CA"/>
    <w:rsid w:val="000549BF"/>
    <w:rsid w:val="00094517"/>
    <w:rsid w:val="000958E6"/>
    <w:rsid w:val="000C5868"/>
    <w:rsid w:val="00112795"/>
    <w:rsid w:val="00134720"/>
    <w:rsid w:val="0018666A"/>
    <w:rsid w:val="001A3564"/>
    <w:rsid w:val="001B3FF1"/>
    <w:rsid w:val="001B40AD"/>
    <w:rsid w:val="001C1C21"/>
    <w:rsid w:val="001E3F1C"/>
    <w:rsid w:val="00245652"/>
    <w:rsid w:val="00275CE8"/>
    <w:rsid w:val="002C33AD"/>
    <w:rsid w:val="003340B5"/>
    <w:rsid w:val="00363425"/>
    <w:rsid w:val="003764D7"/>
    <w:rsid w:val="003872A0"/>
    <w:rsid w:val="003B202F"/>
    <w:rsid w:val="003D681E"/>
    <w:rsid w:val="003D7713"/>
    <w:rsid w:val="00405A7E"/>
    <w:rsid w:val="00421B7E"/>
    <w:rsid w:val="004436EE"/>
    <w:rsid w:val="00445B76"/>
    <w:rsid w:val="00473477"/>
    <w:rsid w:val="00473679"/>
    <w:rsid w:val="00481FD9"/>
    <w:rsid w:val="004A57F0"/>
    <w:rsid w:val="0051630B"/>
    <w:rsid w:val="00543C16"/>
    <w:rsid w:val="00566183"/>
    <w:rsid w:val="005B63CA"/>
    <w:rsid w:val="005E0C36"/>
    <w:rsid w:val="0067276C"/>
    <w:rsid w:val="006833D2"/>
    <w:rsid w:val="00696AEE"/>
    <w:rsid w:val="007151D5"/>
    <w:rsid w:val="00746B66"/>
    <w:rsid w:val="00790C67"/>
    <w:rsid w:val="007F62CD"/>
    <w:rsid w:val="008045B2"/>
    <w:rsid w:val="008774BA"/>
    <w:rsid w:val="008862D8"/>
    <w:rsid w:val="008C477F"/>
    <w:rsid w:val="00900071"/>
    <w:rsid w:val="009259FD"/>
    <w:rsid w:val="00930127"/>
    <w:rsid w:val="009540E8"/>
    <w:rsid w:val="00973105"/>
    <w:rsid w:val="009B162C"/>
    <w:rsid w:val="00A02E18"/>
    <w:rsid w:val="00A32F31"/>
    <w:rsid w:val="00A35F2A"/>
    <w:rsid w:val="00A45DA3"/>
    <w:rsid w:val="00A67655"/>
    <w:rsid w:val="00A67E3C"/>
    <w:rsid w:val="00AA04F8"/>
    <w:rsid w:val="00AF371B"/>
    <w:rsid w:val="00B41FF9"/>
    <w:rsid w:val="00B43BE7"/>
    <w:rsid w:val="00B473E6"/>
    <w:rsid w:val="00B97F4A"/>
    <w:rsid w:val="00BA5EE5"/>
    <w:rsid w:val="00BC11D3"/>
    <w:rsid w:val="00BD046C"/>
    <w:rsid w:val="00BD4248"/>
    <w:rsid w:val="00BF4916"/>
    <w:rsid w:val="00C351D3"/>
    <w:rsid w:val="00C50CDD"/>
    <w:rsid w:val="00C57984"/>
    <w:rsid w:val="00CB2B65"/>
    <w:rsid w:val="00CF3042"/>
    <w:rsid w:val="00D10AB0"/>
    <w:rsid w:val="00D12AFE"/>
    <w:rsid w:val="00D25AD9"/>
    <w:rsid w:val="00D324AA"/>
    <w:rsid w:val="00D661F4"/>
    <w:rsid w:val="00D7606C"/>
    <w:rsid w:val="00DD27D8"/>
    <w:rsid w:val="00E3432D"/>
    <w:rsid w:val="00EB28E8"/>
    <w:rsid w:val="00F42947"/>
    <w:rsid w:val="00FA1D58"/>
    <w:rsid w:val="00FB75DA"/>
    <w:rsid w:val="03103684"/>
    <w:rsid w:val="04151F3D"/>
    <w:rsid w:val="05974F34"/>
    <w:rsid w:val="060D3F96"/>
    <w:rsid w:val="060D4F50"/>
    <w:rsid w:val="07A568C3"/>
    <w:rsid w:val="08293E45"/>
    <w:rsid w:val="08EF7FED"/>
    <w:rsid w:val="0A3D671D"/>
    <w:rsid w:val="0AF511C9"/>
    <w:rsid w:val="0B030D85"/>
    <w:rsid w:val="0B972BDB"/>
    <w:rsid w:val="0B9E6C46"/>
    <w:rsid w:val="0C3F0B96"/>
    <w:rsid w:val="0D88116E"/>
    <w:rsid w:val="0D8C5845"/>
    <w:rsid w:val="0DA31D32"/>
    <w:rsid w:val="0E2C1C85"/>
    <w:rsid w:val="0EB47539"/>
    <w:rsid w:val="0F1500AD"/>
    <w:rsid w:val="0FB445D3"/>
    <w:rsid w:val="10341258"/>
    <w:rsid w:val="10DE1193"/>
    <w:rsid w:val="11D245A3"/>
    <w:rsid w:val="126E1508"/>
    <w:rsid w:val="134F41D0"/>
    <w:rsid w:val="13670D49"/>
    <w:rsid w:val="13F722B5"/>
    <w:rsid w:val="14E9518D"/>
    <w:rsid w:val="15ED5C21"/>
    <w:rsid w:val="16A004BB"/>
    <w:rsid w:val="16A2328A"/>
    <w:rsid w:val="16E163C1"/>
    <w:rsid w:val="174C1B02"/>
    <w:rsid w:val="17783445"/>
    <w:rsid w:val="17BD5674"/>
    <w:rsid w:val="17F65E9A"/>
    <w:rsid w:val="18EE3A2C"/>
    <w:rsid w:val="19AF46A1"/>
    <w:rsid w:val="19BE6522"/>
    <w:rsid w:val="1A4A186A"/>
    <w:rsid w:val="1ACF6FF2"/>
    <w:rsid w:val="1B256A2F"/>
    <w:rsid w:val="1D280097"/>
    <w:rsid w:val="1DC04BF3"/>
    <w:rsid w:val="1E984AFD"/>
    <w:rsid w:val="1F415301"/>
    <w:rsid w:val="1F82410F"/>
    <w:rsid w:val="1FB218E8"/>
    <w:rsid w:val="1FF30E04"/>
    <w:rsid w:val="205648EB"/>
    <w:rsid w:val="206E3C23"/>
    <w:rsid w:val="21504221"/>
    <w:rsid w:val="21D16B47"/>
    <w:rsid w:val="220A4028"/>
    <w:rsid w:val="23112219"/>
    <w:rsid w:val="24E10A60"/>
    <w:rsid w:val="25667189"/>
    <w:rsid w:val="25B312B7"/>
    <w:rsid w:val="271A7551"/>
    <w:rsid w:val="27836F17"/>
    <w:rsid w:val="27D96378"/>
    <w:rsid w:val="28460375"/>
    <w:rsid w:val="28577165"/>
    <w:rsid w:val="28634B22"/>
    <w:rsid w:val="28EF26D3"/>
    <w:rsid w:val="291C7D37"/>
    <w:rsid w:val="292C50F8"/>
    <w:rsid w:val="299F4C8F"/>
    <w:rsid w:val="29A0760B"/>
    <w:rsid w:val="2B1E1411"/>
    <w:rsid w:val="2B6E0D34"/>
    <w:rsid w:val="2D5F4394"/>
    <w:rsid w:val="2D920282"/>
    <w:rsid w:val="2DBF518F"/>
    <w:rsid w:val="2E86489E"/>
    <w:rsid w:val="2F715224"/>
    <w:rsid w:val="2F9D0074"/>
    <w:rsid w:val="2FD53A4B"/>
    <w:rsid w:val="30B47E7A"/>
    <w:rsid w:val="317D183C"/>
    <w:rsid w:val="32480D29"/>
    <w:rsid w:val="324A74AB"/>
    <w:rsid w:val="33590311"/>
    <w:rsid w:val="36C84EC4"/>
    <w:rsid w:val="37CB36D6"/>
    <w:rsid w:val="38202660"/>
    <w:rsid w:val="38497D45"/>
    <w:rsid w:val="3ABD45C1"/>
    <w:rsid w:val="3AD97F09"/>
    <w:rsid w:val="3AE765B0"/>
    <w:rsid w:val="3B005A88"/>
    <w:rsid w:val="3BA645D4"/>
    <w:rsid w:val="3CC86813"/>
    <w:rsid w:val="3D1727F4"/>
    <w:rsid w:val="3D9452D1"/>
    <w:rsid w:val="3EBE6960"/>
    <w:rsid w:val="3FBD4F5F"/>
    <w:rsid w:val="3FE449A1"/>
    <w:rsid w:val="406157BE"/>
    <w:rsid w:val="40AD21A3"/>
    <w:rsid w:val="40C212AD"/>
    <w:rsid w:val="41403E0C"/>
    <w:rsid w:val="419172ED"/>
    <w:rsid w:val="42D14466"/>
    <w:rsid w:val="43041A01"/>
    <w:rsid w:val="454421CB"/>
    <w:rsid w:val="465F7DE1"/>
    <w:rsid w:val="46917EAE"/>
    <w:rsid w:val="47600748"/>
    <w:rsid w:val="47A53813"/>
    <w:rsid w:val="48823BB1"/>
    <w:rsid w:val="499C433F"/>
    <w:rsid w:val="49C648B6"/>
    <w:rsid w:val="4B112D83"/>
    <w:rsid w:val="4C461809"/>
    <w:rsid w:val="4CD60053"/>
    <w:rsid w:val="4D244846"/>
    <w:rsid w:val="4EA1795B"/>
    <w:rsid w:val="4FA914A8"/>
    <w:rsid w:val="50200A2C"/>
    <w:rsid w:val="50561E21"/>
    <w:rsid w:val="50F56240"/>
    <w:rsid w:val="52A35BFA"/>
    <w:rsid w:val="52B37397"/>
    <w:rsid w:val="5368283F"/>
    <w:rsid w:val="53EC1D46"/>
    <w:rsid w:val="54A82C5B"/>
    <w:rsid w:val="555F47C0"/>
    <w:rsid w:val="560219DC"/>
    <w:rsid w:val="56AF3AC0"/>
    <w:rsid w:val="57391BB1"/>
    <w:rsid w:val="5782667C"/>
    <w:rsid w:val="59DD6044"/>
    <w:rsid w:val="59F8654D"/>
    <w:rsid w:val="5BE85107"/>
    <w:rsid w:val="5DB13978"/>
    <w:rsid w:val="5DD67396"/>
    <w:rsid w:val="5E4A54EA"/>
    <w:rsid w:val="5F787088"/>
    <w:rsid w:val="603E1B32"/>
    <w:rsid w:val="631D5904"/>
    <w:rsid w:val="64422D1C"/>
    <w:rsid w:val="64701042"/>
    <w:rsid w:val="64E5046E"/>
    <w:rsid w:val="6543296B"/>
    <w:rsid w:val="65B65E6C"/>
    <w:rsid w:val="65E239B7"/>
    <w:rsid w:val="66554E69"/>
    <w:rsid w:val="66590C2F"/>
    <w:rsid w:val="670D3A96"/>
    <w:rsid w:val="67626758"/>
    <w:rsid w:val="67F20CD3"/>
    <w:rsid w:val="6918367C"/>
    <w:rsid w:val="691A1308"/>
    <w:rsid w:val="6A4100EC"/>
    <w:rsid w:val="6ABD41C4"/>
    <w:rsid w:val="6DE21E66"/>
    <w:rsid w:val="6F2543BF"/>
    <w:rsid w:val="701A0E84"/>
    <w:rsid w:val="70CE470D"/>
    <w:rsid w:val="7110049E"/>
    <w:rsid w:val="7130002E"/>
    <w:rsid w:val="71E849B5"/>
    <w:rsid w:val="71F42774"/>
    <w:rsid w:val="72442914"/>
    <w:rsid w:val="726C1BB9"/>
    <w:rsid w:val="74B4117E"/>
    <w:rsid w:val="75C7360E"/>
    <w:rsid w:val="761C0180"/>
    <w:rsid w:val="773F15D1"/>
    <w:rsid w:val="778A269B"/>
    <w:rsid w:val="7832452A"/>
    <w:rsid w:val="785E188A"/>
    <w:rsid w:val="798B51D2"/>
    <w:rsid w:val="7A21083E"/>
    <w:rsid w:val="7A756B12"/>
    <w:rsid w:val="7B4F7863"/>
    <w:rsid w:val="7B93268B"/>
    <w:rsid w:val="7D1F2264"/>
    <w:rsid w:val="7D437E03"/>
    <w:rsid w:val="7D483092"/>
    <w:rsid w:val="7F377812"/>
    <w:rsid w:val="7FA5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2">
    <w:name w:val="Char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2021-06-08T07:50:00Z</dcterms:created>
  <dc:creator>°ʚɞ°</dc:creator>
  <cp:lastModifiedBy>pc-20230915</cp:lastModifiedBy>
  <cp:lastPrinted>2024-01-09T08:34:00Z</cp:lastPrinted>
  <dcterms:modified xsi:type="dcterms:W3CDTF">2024-01-12T09:44:06Z</dcterms:modified>
  <dc:title>凌云 县 禁 毒 委 员 会文件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032EC544B6DF48108035ED041F999122</vt:lpwstr>
  </property>
</Properties>
</file>