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马关县融媒体中心公益性岗位招聘报名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表</w:t>
      </w:r>
    </w:p>
    <w:bookmarkEnd w:id="0"/>
    <w:tbl>
      <w:tblPr>
        <w:tblStyle w:val="5"/>
        <w:tblW w:w="9225" w:type="dxa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320"/>
        <w:gridCol w:w="300"/>
        <w:gridCol w:w="720"/>
        <w:gridCol w:w="1215"/>
        <w:gridCol w:w="1095"/>
        <w:gridCol w:w="240"/>
        <w:gridCol w:w="1515"/>
        <w:gridCol w:w="18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年出生月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族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  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时　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专业技术职务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熟悉专业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有何专长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  学位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全日制教育层次及毕业时间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在职教育层次及毕业时间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822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简</w:t>
            </w:r>
            <w:r>
              <w:rPr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22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2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2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2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2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2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2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2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2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2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22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注：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学习情况从高中起填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写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943A9"/>
    <w:rsid w:val="3D6D7EDB"/>
    <w:rsid w:val="60A943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文山州马关县党政机关单位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2019-12-26T09:25:00Z</dcterms:created>
  <dc:creator>政府办发文</dc:creator>
  <cp:lastModifiedBy>政府办发文</cp:lastModifiedBy>
  <dcterms:modified xsi:type="dcterms:W3CDTF">2019-12-26T09:25:34Z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